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533" w:rsidRDefault="009511FD" w:rsidP="002A4533">
      <w:pPr>
        <w:pStyle w:val="Titolo7"/>
        <w:spacing w:line="240" w:lineRule="auto"/>
        <w:ind w:left="2693" w:hanging="2693"/>
        <w:rPr>
          <w:rFonts w:ascii="Calibri" w:hAnsi="Calibri" w:cs="Arial"/>
          <w:color w:val="FF0000"/>
          <w:sz w:val="24"/>
          <w:szCs w:val="24"/>
        </w:rPr>
      </w:pPr>
      <w:bookmarkStart w:id="0" w:name="_GoBack"/>
      <w:bookmarkEnd w:id="0"/>
      <w:r>
        <w:rPr>
          <w:rFonts w:ascii="Calibri" w:hAnsi="Calibri" w:cs="Arial"/>
          <w:color w:val="FF0000"/>
          <w:sz w:val="24"/>
          <w:szCs w:val="24"/>
        </w:rPr>
        <w:t>Allegato 1</w:t>
      </w:r>
    </w:p>
    <w:p w:rsidR="00743868" w:rsidRDefault="002A4533" w:rsidP="002A4533">
      <w:pPr>
        <w:pStyle w:val="Titolo7"/>
        <w:spacing w:line="240" w:lineRule="auto"/>
        <w:ind w:left="2693" w:hanging="2693"/>
        <w:rPr>
          <w:rFonts w:ascii="Calibri" w:hAnsi="Calibri" w:cs="Arial"/>
          <w:color w:val="FF0000"/>
          <w:sz w:val="24"/>
          <w:szCs w:val="24"/>
        </w:rPr>
      </w:pPr>
      <w:r>
        <w:rPr>
          <w:rFonts w:ascii="Calibri" w:hAnsi="Calibri" w:cs="Arial"/>
          <w:color w:val="FF0000"/>
          <w:sz w:val="24"/>
          <w:szCs w:val="24"/>
        </w:rPr>
        <w:t>alla DD</w:t>
      </w:r>
      <w:r w:rsidR="00BD0807">
        <w:rPr>
          <w:rFonts w:ascii="Calibri" w:hAnsi="Calibri" w:cs="Arial"/>
          <w:color w:val="FF0000"/>
          <w:sz w:val="24"/>
          <w:szCs w:val="24"/>
        </w:rPr>
        <w:t xml:space="preserve"> N.51</w:t>
      </w:r>
      <w:r>
        <w:rPr>
          <w:rFonts w:ascii="Calibri" w:hAnsi="Calibri" w:cs="Arial"/>
          <w:color w:val="FF0000"/>
          <w:sz w:val="24"/>
          <w:szCs w:val="24"/>
        </w:rPr>
        <w:t xml:space="preserve">/DPF013 del </w:t>
      </w:r>
      <w:r w:rsidR="000F537E">
        <w:rPr>
          <w:rFonts w:ascii="Calibri" w:hAnsi="Calibri" w:cs="Arial"/>
          <w:color w:val="FF0000"/>
          <w:sz w:val="24"/>
          <w:szCs w:val="24"/>
        </w:rPr>
        <w:t xml:space="preserve">   </w:t>
      </w:r>
      <w:r w:rsidR="00BD0807">
        <w:rPr>
          <w:rFonts w:ascii="Calibri" w:hAnsi="Calibri" w:cs="Arial"/>
          <w:color w:val="FF0000"/>
          <w:sz w:val="24"/>
          <w:szCs w:val="24"/>
        </w:rPr>
        <w:t>23</w:t>
      </w:r>
      <w:r w:rsidR="000F537E">
        <w:rPr>
          <w:rFonts w:ascii="Calibri" w:hAnsi="Calibri" w:cs="Arial"/>
          <w:color w:val="FF0000"/>
          <w:sz w:val="24"/>
          <w:szCs w:val="24"/>
        </w:rPr>
        <w:t>/04/2018</w:t>
      </w:r>
    </w:p>
    <w:p w:rsidR="00025213" w:rsidRPr="00025213" w:rsidRDefault="00025213" w:rsidP="00025213"/>
    <w:p w:rsidR="00F807DF" w:rsidRDefault="00F807DF" w:rsidP="00F807DF">
      <w:pPr>
        <w:spacing w:after="0" w:line="240" w:lineRule="auto"/>
        <w:jc w:val="both"/>
        <w:rPr>
          <w:b/>
          <w:highlight w:val="yellow"/>
        </w:rPr>
      </w:pPr>
      <w:r w:rsidRPr="00EF75B4">
        <w:rPr>
          <w:b/>
        </w:rPr>
        <w:t xml:space="preserve">Le domande di partecipazione, corredate della documentazione precedentemente indicata, dovranno </w:t>
      </w:r>
      <w:r>
        <w:rPr>
          <w:b/>
          <w:highlight w:val="yellow"/>
        </w:rPr>
        <w:t>essere compilate ed inviate</w:t>
      </w:r>
      <w:r w:rsidRPr="00EF75B4">
        <w:rPr>
          <w:b/>
          <w:highlight w:val="yellow"/>
        </w:rPr>
        <w:t>, esclusivamente attraverso la piattaforma digitale</w:t>
      </w:r>
      <w:r w:rsidRPr="00712162">
        <w:rPr>
          <w:b/>
          <w:highlight w:val="yellow"/>
        </w:rPr>
        <w:t xml:space="preserve"> </w:t>
      </w:r>
      <w:hyperlink r:id="rId9" w:history="1">
        <w:r w:rsidRPr="00712162">
          <w:rPr>
            <w:rStyle w:val="Collegamentoipertestuale"/>
            <w:b/>
            <w:highlight w:val="yellow"/>
          </w:rPr>
          <w:t>https://app.regione.abruzzo.it/avvisipubblici</w:t>
        </w:r>
      </w:hyperlink>
      <w:r w:rsidRPr="005C4B9E">
        <w:rPr>
          <w:b/>
          <w:highlight w:val="yellow"/>
        </w:rPr>
        <w:t xml:space="preserve"> </w:t>
      </w:r>
    </w:p>
    <w:p w:rsidR="00F807DF" w:rsidRDefault="00F807DF" w:rsidP="00F807DF">
      <w:pPr>
        <w:spacing w:after="0" w:line="240" w:lineRule="auto"/>
        <w:jc w:val="both"/>
        <w:rPr>
          <w:b/>
          <w:highlight w:val="yellow"/>
        </w:rPr>
      </w:pPr>
    </w:p>
    <w:p w:rsidR="00F807DF" w:rsidRDefault="00F807DF" w:rsidP="00F807DF">
      <w:pPr>
        <w:spacing w:after="0" w:line="240" w:lineRule="auto"/>
        <w:jc w:val="both"/>
        <w:rPr>
          <w:highlight w:val="yellow"/>
        </w:rPr>
      </w:pPr>
      <w:r>
        <w:rPr>
          <w:highlight w:val="yellow"/>
        </w:rPr>
        <w:t>da</w:t>
      </w:r>
      <w:r w:rsidRPr="005C4B9E">
        <w:rPr>
          <w:highlight w:val="yellow"/>
        </w:rPr>
        <w:t xml:space="preserve">ll‘ente capofila e </w:t>
      </w:r>
      <w:r>
        <w:rPr>
          <w:highlight w:val="yellow"/>
        </w:rPr>
        <w:t xml:space="preserve">con </w:t>
      </w:r>
      <w:r w:rsidRPr="005C4B9E">
        <w:rPr>
          <w:highlight w:val="yellow"/>
        </w:rPr>
        <w:t xml:space="preserve">la firma </w:t>
      </w:r>
      <w:r>
        <w:rPr>
          <w:highlight w:val="yellow"/>
        </w:rPr>
        <w:t xml:space="preserve">digitale </w:t>
      </w:r>
      <w:r w:rsidRPr="005C4B9E">
        <w:rPr>
          <w:highlight w:val="yellow"/>
        </w:rPr>
        <w:t xml:space="preserve">del responsabile legale, </w:t>
      </w:r>
    </w:p>
    <w:p w:rsidR="00F807DF" w:rsidRDefault="00F807DF" w:rsidP="00F807DF">
      <w:pPr>
        <w:spacing w:after="0" w:line="240" w:lineRule="auto"/>
        <w:jc w:val="both"/>
        <w:rPr>
          <w:highlight w:val="yellow"/>
        </w:rPr>
      </w:pPr>
    </w:p>
    <w:p w:rsidR="00F807DF" w:rsidRDefault="00F807DF" w:rsidP="00F807DF">
      <w:pPr>
        <w:spacing w:after="0" w:line="240" w:lineRule="auto"/>
        <w:jc w:val="center"/>
        <w:rPr>
          <w:highlight w:val="yellow"/>
        </w:rPr>
      </w:pPr>
      <w:r w:rsidRPr="00712162">
        <w:rPr>
          <w:b/>
          <w:highlight w:val="yellow"/>
        </w:rPr>
        <w:t xml:space="preserve">entro e non oltre </w:t>
      </w:r>
      <w:r>
        <w:rPr>
          <w:b/>
          <w:highlight w:val="yellow"/>
        </w:rPr>
        <w:t>il giorno 07</w:t>
      </w:r>
      <w:r w:rsidRPr="00712162">
        <w:rPr>
          <w:b/>
          <w:highlight w:val="yellow"/>
        </w:rPr>
        <w:t>/05/2018</w:t>
      </w:r>
    </w:p>
    <w:p w:rsidR="00025213" w:rsidRDefault="00025213" w:rsidP="00F807DF">
      <w:pPr>
        <w:spacing w:after="0" w:line="240" w:lineRule="auto"/>
        <w:jc w:val="center"/>
        <w:rPr>
          <w:highlight w:val="yellow"/>
        </w:rPr>
      </w:pPr>
    </w:p>
    <w:p w:rsidR="00025213" w:rsidRPr="00EE2AC7" w:rsidRDefault="00025213" w:rsidP="00025213">
      <w:pPr>
        <w:spacing w:after="0" w:line="240" w:lineRule="auto"/>
        <w:jc w:val="both"/>
        <w:rPr>
          <w:rFonts w:asciiTheme="minorHAnsi" w:hAnsiTheme="minorHAnsi"/>
          <w:sz w:val="24"/>
          <w:szCs w:val="24"/>
        </w:rPr>
      </w:pPr>
      <w:r w:rsidRPr="00EE2AC7">
        <w:rPr>
          <w:rFonts w:asciiTheme="minorHAnsi" w:hAnsiTheme="minorHAnsi"/>
          <w:b/>
          <w:sz w:val="24"/>
          <w:szCs w:val="24"/>
        </w:rPr>
        <w:t>Alla Regione Abruzzo</w:t>
      </w:r>
      <w:r w:rsidRPr="00EE2AC7">
        <w:rPr>
          <w:rFonts w:asciiTheme="minorHAnsi" w:hAnsiTheme="minorHAnsi"/>
          <w:sz w:val="24"/>
          <w:szCs w:val="24"/>
        </w:rPr>
        <w:t xml:space="preserve"> – </w:t>
      </w:r>
    </w:p>
    <w:p w:rsidR="00025213" w:rsidRPr="00EE2AC7" w:rsidRDefault="00025213" w:rsidP="00025213">
      <w:pPr>
        <w:spacing w:after="0" w:line="240" w:lineRule="auto"/>
        <w:jc w:val="both"/>
        <w:rPr>
          <w:rFonts w:asciiTheme="minorHAnsi" w:hAnsiTheme="minorHAnsi"/>
          <w:sz w:val="24"/>
          <w:szCs w:val="24"/>
        </w:rPr>
      </w:pPr>
      <w:r w:rsidRPr="00EE2AC7">
        <w:rPr>
          <w:rFonts w:asciiTheme="minorHAnsi" w:hAnsiTheme="minorHAnsi"/>
          <w:b/>
          <w:sz w:val="24"/>
          <w:szCs w:val="24"/>
        </w:rPr>
        <w:t>Dipartimento per la Salute e il Welfare</w:t>
      </w:r>
      <w:r w:rsidRPr="00EE2AC7">
        <w:rPr>
          <w:rFonts w:asciiTheme="minorHAnsi" w:hAnsiTheme="minorHAnsi"/>
          <w:sz w:val="24"/>
          <w:szCs w:val="24"/>
        </w:rPr>
        <w:t xml:space="preserve"> – </w:t>
      </w:r>
    </w:p>
    <w:p w:rsidR="00025213" w:rsidRPr="00EE2AC7" w:rsidRDefault="00025213" w:rsidP="00025213">
      <w:pPr>
        <w:spacing w:after="0" w:line="240" w:lineRule="auto"/>
        <w:jc w:val="both"/>
        <w:rPr>
          <w:rFonts w:asciiTheme="minorHAnsi" w:hAnsiTheme="minorHAnsi"/>
          <w:b/>
          <w:sz w:val="24"/>
          <w:szCs w:val="24"/>
        </w:rPr>
      </w:pPr>
      <w:r w:rsidRPr="00EE2AC7">
        <w:rPr>
          <w:rFonts w:asciiTheme="minorHAnsi" w:eastAsia="GungsuhChe" w:hAnsiTheme="minorHAnsi"/>
          <w:b/>
          <w:sz w:val="24"/>
          <w:szCs w:val="24"/>
        </w:rPr>
        <w:t>Servizio Politiche per il Benessere Sociale</w:t>
      </w:r>
      <w:r w:rsidRPr="00EE2AC7">
        <w:rPr>
          <w:rFonts w:asciiTheme="minorHAnsi" w:hAnsiTheme="minorHAnsi"/>
          <w:b/>
          <w:sz w:val="24"/>
          <w:szCs w:val="24"/>
        </w:rPr>
        <w:t xml:space="preserve"> – </w:t>
      </w:r>
    </w:p>
    <w:p w:rsidR="00025213" w:rsidRPr="00EE2AC7" w:rsidRDefault="00025213" w:rsidP="00025213">
      <w:pPr>
        <w:spacing w:after="0" w:line="240" w:lineRule="auto"/>
        <w:jc w:val="both"/>
        <w:rPr>
          <w:rFonts w:asciiTheme="minorHAnsi" w:hAnsiTheme="minorHAnsi"/>
          <w:b/>
          <w:sz w:val="24"/>
          <w:szCs w:val="24"/>
        </w:rPr>
      </w:pPr>
      <w:r w:rsidRPr="00EE2AC7">
        <w:rPr>
          <w:rFonts w:asciiTheme="minorHAnsi" w:hAnsiTheme="minorHAnsi"/>
          <w:b/>
          <w:sz w:val="24"/>
          <w:szCs w:val="24"/>
        </w:rPr>
        <w:t xml:space="preserve">Via Conte di Ruvo, 74 – </w:t>
      </w:r>
    </w:p>
    <w:p w:rsidR="00025213" w:rsidRDefault="00025213" w:rsidP="00025213">
      <w:pPr>
        <w:spacing w:after="0" w:line="240" w:lineRule="auto"/>
        <w:jc w:val="both"/>
        <w:rPr>
          <w:rFonts w:asciiTheme="minorHAnsi" w:hAnsiTheme="minorHAnsi"/>
          <w:b/>
          <w:sz w:val="24"/>
          <w:szCs w:val="24"/>
        </w:rPr>
      </w:pPr>
      <w:r w:rsidRPr="00EE2AC7">
        <w:rPr>
          <w:rFonts w:asciiTheme="minorHAnsi" w:hAnsiTheme="minorHAnsi"/>
          <w:b/>
          <w:sz w:val="24"/>
          <w:szCs w:val="24"/>
        </w:rPr>
        <w:t>65127 Pescara</w:t>
      </w:r>
    </w:p>
    <w:p w:rsidR="00743868" w:rsidRPr="0039556C" w:rsidRDefault="00743868" w:rsidP="00743868">
      <w:pPr>
        <w:pStyle w:val="Corpotesto1"/>
        <w:spacing w:before="120"/>
        <w:rPr>
          <w:sz w:val="24"/>
          <w:szCs w:val="24"/>
          <w:lang w:eastAsia="it-IT"/>
        </w:rPr>
      </w:pPr>
    </w:p>
    <w:p w:rsidR="002054B2" w:rsidRPr="002054B2" w:rsidRDefault="00743868" w:rsidP="002054B2">
      <w:pPr>
        <w:pStyle w:val="Default"/>
        <w:jc w:val="both"/>
        <w:rPr>
          <w:rFonts w:asciiTheme="minorHAnsi" w:hAnsiTheme="minorHAnsi" w:cstheme="minorHAnsi"/>
          <w:color w:val="auto"/>
        </w:rPr>
      </w:pPr>
      <w:r w:rsidRPr="002054B2">
        <w:rPr>
          <w:rFonts w:asciiTheme="minorHAnsi" w:hAnsiTheme="minorHAnsi" w:cstheme="minorHAnsi"/>
          <w:b/>
        </w:rPr>
        <w:t>OGGETTO:</w:t>
      </w:r>
      <w:r w:rsidRPr="002054B2">
        <w:rPr>
          <w:rFonts w:asciiTheme="minorHAnsi" w:hAnsiTheme="minorHAnsi" w:cstheme="minorHAnsi"/>
          <w:b/>
        </w:rPr>
        <w:tab/>
      </w:r>
      <w:r w:rsidR="002F3D1E" w:rsidRPr="002F3D1E">
        <w:rPr>
          <w:rFonts w:asciiTheme="minorHAnsi" w:hAnsiTheme="minorHAnsi" w:cstheme="minorHAnsi"/>
          <w:sz w:val="22"/>
          <w:szCs w:val="22"/>
        </w:rPr>
        <w:t xml:space="preserve">Domanda di ammissione a selezione comparativa per l’individuazione di partner per la co-progettazione e presentazione di un Piano regionale relativo all’avviso </w:t>
      </w:r>
      <w:r w:rsidRPr="002F3D1E">
        <w:rPr>
          <w:rFonts w:asciiTheme="minorHAnsi" w:hAnsiTheme="minorHAnsi" w:cstheme="minorHAnsi"/>
          <w:bCs/>
          <w:sz w:val="22"/>
          <w:szCs w:val="22"/>
        </w:rPr>
        <w:t xml:space="preserve">pubblico regionale per la selezione di partner per la co-progettazione e la successiva presentazione di un progetto regionale </w:t>
      </w:r>
      <w:r w:rsidR="002F3D1E" w:rsidRPr="002F3D1E">
        <w:rPr>
          <w:rFonts w:asciiTheme="minorHAnsi" w:hAnsiTheme="minorHAnsi" w:cstheme="minorHAnsi"/>
          <w:bCs/>
          <w:color w:val="auto"/>
          <w:sz w:val="22"/>
          <w:szCs w:val="22"/>
        </w:rPr>
        <w:t xml:space="preserve">NELL’AMBITO </w:t>
      </w:r>
      <w:r w:rsidR="002054B2" w:rsidRPr="002F3D1E">
        <w:rPr>
          <w:rFonts w:asciiTheme="minorHAnsi" w:hAnsiTheme="minorHAnsi" w:cstheme="minorHAnsi"/>
          <w:bCs/>
          <w:color w:val="auto"/>
          <w:sz w:val="22"/>
          <w:szCs w:val="22"/>
        </w:rPr>
        <w:t>DELL’AVVISO multiazione 1/2018 DENOMINATO I.M.P.A.C.T. Integrazione dei Migranti con Politiche e Azioni Coprogettate sul Territorio –</w:t>
      </w:r>
      <w:r w:rsidR="002054B2">
        <w:rPr>
          <w:rFonts w:asciiTheme="minorHAnsi" w:hAnsiTheme="minorHAnsi" w:cstheme="minorHAnsi"/>
          <w:b/>
          <w:bCs/>
          <w:color w:val="auto"/>
        </w:rPr>
        <w:t xml:space="preserve"> </w:t>
      </w:r>
    </w:p>
    <w:p w:rsidR="00743868" w:rsidRPr="0039556C" w:rsidRDefault="00743868" w:rsidP="002054B2">
      <w:pPr>
        <w:spacing w:after="0" w:line="240" w:lineRule="auto"/>
        <w:jc w:val="both"/>
        <w:rPr>
          <w:rFonts w:cs="Arial"/>
          <w:b/>
          <w:bCs/>
          <w:color w:val="000000"/>
          <w:sz w:val="24"/>
          <w:szCs w:val="24"/>
          <w:lang w:eastAsia="it-IT"/>
        </w:rPr>
      </w:pPr>
      <w:r w:rsidRPr="0039556C">
        <w:rPr>
          <w:rFonts w:cs="Arial"/>
          <w:b/>
          <w:bCs/>
          <w:color w:val="000000"/>
          <w:sz w:val="24"/>
          <w:szCs w:val="24"/>
          <w:lang w:eastAsia="it-IT"/>
        </w:rPr>
        <w:t xml:space="preserve"> </w:t>
      </w:r>
    </w:p>
    <w:p w:rsidR="00FA374D" w:rsidRDefault="00743868" w:rsidP="00FA374D">
      <w:pPr>
        <w:spacing w:after="0" w:line="240" w:lineRule="auto"/>
        <w:jc w:val="center"/>
        <w:rPr>
          <w:rFonts w:cs="Arial"/>
          <w:b/>
          <w:bCs/>
          <w:color w:val="000000"/>
          <w:sz w:val="24"/>
          <w:szCs w:val="24"/>
          <w:lang w:eastAsia="it-IT"/>
        </w:rPr>
      </w:pPr>
      <w:r w:rsidRPr="0039556C">
        <w:rPr>
          <w:rFonts w:cs="Arial"/>
          <w:b/>
          <w:bCs/>
          <w:color w:val="000000"/>
          <w:sz w:val="24"/>
          <w:szCs w:val="24"/>
          <w:lang w:eastAsia="it-IT"/>
        </w:rPr>
        <w:t xml:space="preserve">ISTANZA DI CANDIDATURA E DICHIARAZIONE </w:t>
      </w:r>
    </w:p>
    <w:p w:rsidR="00743868" w:rsidRPr="0039556C" w:rsidRDefault="00F807DF" w:rsidP="00FA374D">
      <w:pPr>
        <w:spacing w:after="0" w:line="240" w:lineRule="auto"/>
        <w:jc w:val="center"/>
        <w:rPr>
          <w:rFonts w:cs="Arial"/>
          <w:b/>
          <w:bCs/>
          <w:color w:val="000000"/>
          <w:sz w:val="24"/>
          <w:szCs w:val="24"/>
          <w:lang w:eastAsia="it-IT"/>
        </w:rPr>
      </w:pPr>
      <w:r>
        <w:rPr>
          <w:rFonts w:cs="Arial"/>
          <w:b/>
          <w:bCs/>
          <w:color w:val="000000"/>
          <w:sz w:val="24"/>
          <w:szCs w:val="24"/>
          <w:lang w:eastAsia="it-IT"/>
        </w:rPr>
        <w:t>DI CUI AL PUNTO 6</w:t>
      </w:r>
      <w:r w:rsidR="00743868" w:rsidRPr="0039556C">
        <w:rPr>
          <w:rFonts w:cs="Arial"/>
          <w:b/>
          <w:bCs/>
          <w:color w:val="000000"/>
          <w:sz w:val="24"/>
          <w:szCs w:val="24"/>
          <w:lang w:eastAsia="it-IT"/>
        </w:rPr>
        <w:t xml:space="preserve"> DELL’AVVISO REGIONALE.</w:t>
      </w:r>
    </w:p>
    <w:p w:rsidR="00743868" w:rsidRPr="0039556C" w:rsidRDefault="00743868" w:rsidP="00743868">
      <w:pPr>
        <w:pStyle w:val="Titolo4"/>
        <w:spacing w:before="120" w:after="120"/>
        <w:rPr>
          <w:rFonts w:ascii="Calibri" w:hAnsi="Calibri" w:cs="Arial"/>
          <w:szCs w:val="24"/>
        </w:rPr>
      </w:pPr>
    </w:p>
    <w:p w:rsidR="00743868" w:rsidRPr="0039556C" w:rsidRDefault="00743868" w:rsidP="00743868">
      <w:pPr>
        <w:pStyle w:val="Titolo4"/>
        <w:spacing w:before="120" w:after="120"/>
        <w:rPr>
          <w:rFonts w:ascii="Calibri" w:hAnsi="Calibri" w:cs="Arial"/>
          <w:b/>
          <w:szCs w:val="24"/>
        </w:rPr>
      </w:pPr>
      <w:r w:rsidRPr="0039556C">
        <w:rPr>
          <w:rFonts w:ascii="Calibri" w:hAnsi="Calibri" w:cs="Arial"/>
          <w:b/>
          <w:szCs w:val="24"/>
        </w:rPr>
        <w:t xml:space="preserve">Il sottoscritto ……………………...………………………………. </w:t>
      </w:r>
    </w:p>
    <w:p w:rsidR="00743868" w:rsidRPr="0039556C" w:rsidRDefault="00743868" w:rsidP="00743868">
      <w:pPr>
        <w:pStyle w:val="Titolo4"/>
        <w:spacing w:before="120" w:after="120"/>
        <w:rPr>
          <w:rFonts w:ascii="Calibri" w:hAnsi="Calibri" w:cs="Arial"/>
          <w:b/>
          <w:szCs w:val="24"/>
        </w:rPr>
      </w:pPr>
      <w:r w:rsidRPr="0039556C">
        <w:rPr>
          <w:rFonts w:ascii="Calibri" w:hAnsi="Calibri" w:cs="Arial"/>
          <w:b/>
          <w:szCs w:val="24"/>
        </w:rPr>
        <w:t>in qualità di ………………………………</w:t>
      </w:r>
      <w:r w:rsidR="002A4533">
        <w:rPr>
          <w:rFonts w:ascii="Calibri" w:hAnsi="Calibri" w:cs="Arial"/>
          <w:b/>
          <w:szCs w:val="24"/>
        </w:rPr>
        <w:t xml:space="preserve">  </w:t>
      </w:r>
      <w:r w:rsidRPr="0039556C">
        <w:rPr>
          <w:rFonts w:ascii="Calibri" w:hAnsi="Calibri" w:cs="Arial"/>
          <w:szCs w:val="24"/>
        </w:rPr>
        <w:t>dell’</w:t>
      </w:r>
      <w:r w:rsidR="00776C2B">
        <w:rPr>
          <w:rFonts w:ascii="Calibri" w:hAnsi="Calibri" w:cs="Arial"/>
          <w:szCs w:val="24"/>
        </w:rPr>
        <w:t>ATS (capofila)</w:t>
      </w:r>
      <w:r w:rsidRPr="0039556C">
        <w:rPr>
          <w:rFonts w:ascii="Calibri" w:hAnsi="Calibri" w:cs="Arial"/>
          <w:szCs w:val="24"/>
        </w:rPr>
        <w:t xml:space="preserve"> …………………………………………….. </w:t>
      </w:r>
    </w:p>
    <w:p w:rsidR="002F3D1E" w:rsidRDefault="002F3D1E" w:rsidP="002F3D1E">
      <w:pPr>
        <w:autoSpaceDE w:val="0"/>
        <w:autoSpaceDN w:val="0"/>
        <w:adjustRightInd w:val="0"/>
        <w:spacing w:after="0" w:line="240" w:lineRule="auto"/>
        <w:jc w:val="both"/>
      </w:pPr>
      <w:r>
        <w:t>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seguirà il decadimento dai benefici per i quali la stessa è rilasciata;</w:t>
      </w:r>
    </w:p>
    <w:p w:rsidR="00743868" w:rsidRPr="0039556C" w:rsidRDefault="00743868" w:rsidP="00743868">
      <w:pPr>
        <w:pStyle w:val="Titolo6"/>
        <w:spacing w:before="120" w:after="120"/>
        <w:rPr>
          <w:rFonts w:ascii="Calibri" w:hAnsi="Calibri" w:cs="Arial"/>
          <w:szCs w:val="24"/>
        </w:rPr>
      </w:pPr>
      <w:r w:rsidRPr="0039556C">
        <w:rPr>
          <w:rFonts w:ascii="Calibri" w:hAnsi="Calibri" w:cs="Arial"/>
          <w:szCs w:val="24"/>
        </w:rPr>
        <w:t>CHIEDE</w:t>
      </w:r>
    </w:p>
    <w:p w:rsidR="00CC0F1E" w:rsidRPr="002F3D1E" w:rsidRDefault="002F3D1E" w:rsidP="002F3D1E">
      <w:pPr>
        <w:spacing w:after="0" w:line="240" w:lineRule="auto"/>
        <w:jc w:val="both"/>
        <w:rPr>
          <w:rFonts w:asciiTheme="minorHAnsi" w:hAnsiTheme="minorHAnsi"/>
          <w:sz w:val="24"/>
          <w:szCs w:val="24"/>
        </w:rPr>
      </w:pPr>
      <w:r>
        <w:t>di essere ammesso alla</w:t>
      </w:r>
      <w:r w:rsidRPr="00E9444E">
        <w:t xml:space="preserve"> selezione comparativa per l’individuazione di partner per la co-progettazione e presentazione di un Piano regionale relativo all’avviso F.A.M.I. </w:t>
      </w:r>
      <w:r w:rsidRPr="00E9444E">
        <w:rPr>
          <w:rFonts w:eastAsia="Arial" w:cs="Calibri"/>
        </w:rPr>
        <w:t>IMPACT: Integrazione dei Migranti con Politiche e Azioni Coprogettate sul Territorio”.</w:t>
      </w:r>
      <w:r>
        <w:rPr>
          <w:rFonts w:eastAsia="Arial" w:cs="Calibri"/>
        </w:rPr>
        <w:t xml:space="preserve"> </w:t>
      </w:r>
    </w:p>
    <w:p w:rsidR="002F3D1E" w:rsidRPr="002F3D1E" w:rsidRDefault="002F3D1E" w:rsidP="002F3D1E">
      <w:pPr>
        <w:spacing w:after="0" w:line="240" w:lineRule="auto"/>
        <w:ind w:left="720"/>
        <w:jc w:val="both"/>
        <w:rPr>
          <w:rFonts w:asciiTheme="minorHAnsi" w:hAnsiTheme="minorHAnsi"/>
          <w:sz w:val="24"/>
          <w:szCs w:val="24"/>
        </w:rPr>
      </w:pPr>
    </w:p>
    <w:p w:rsidR="00743868" w:rsidRDefault="00743868" w:rsidP="00743868">
      <w:pPr>
        <w:pStyle w:val="Titolo5"/>
        <w:spacing w:before="120" w:after="120"/>
        <w:rPr>
          <w:rFonts w:ascii="Calibri" w:hAnsi="Calibri" w:cs="Arial"/>
          <w:b/>
          <w:i/>
          <w:szCs w:val="24"/>
        </w:rPr>
      </w:pPr>
      <w:r w:rsidRPr="00113256">
        <w:rPr>
          <w:rFonts w:ascii="Calibri" w:hAnsi="Calibri" w:cs="Arial"/>
          <w:b/>
          <w:i/>
          <w:szCs w:val="24"/>
        </w:rPr>
        <w:t>DICHIARA</w:t>
      </w:r>
    </w:p>
    <w:p w:rsidR="00113256" w:rsidRPr="00113256" w:rsidRDefault="00113256" w:rsidP="00113256"/>
    <w:p w:rsidR="00743868" w:rsidRPr="0039556C" w:rsidRDefault="00743868" w:rsidP="00743868">
      <w:pPr>
        <w:numPr>
          <w:ilvl w:val="0"/>
          <w:numId w:val="29"/>
        </w:numPr>
        <w:spacing w:before="120" w:after="120" w:line="240" w:lineRule="auto"/>
        <w:jc w:val="both"/>
        <w:rPr>
          <w:rFonts w:cs="Arial"/>
          <w:color w:val="000000"/>
          <w:sz w:val="24"/>
          <w:szCs w:val="24"/>
        </w:rPr>
      </w:pPr>
      <w:r w:rsidRPr="0039556C">
        <w:rPr>
          <w:rFonts w:cs="Arial"/>
          <w:color w:val="000000"/>
          <w:sz w:val="24"/>
          <w:szCs w:val="24"/>
        </w:rPr>
        <w:t>di essere nato a ………………….....…..  (Prov. ………) il…………………..;</w:t>
      </w:r>
    </w:p>
    <w:p w:rsidR="00743868" w:rsidRPr="0039556C" w:rsidRDefault="00743868" w:rsidP="00743868">
      <w:pPr>
        <w:numPr>
          <w:ilvl w:val="0"/>
          <w:numId w:val="29"/>
        </w:numPr>
        <w:spacing w:before="120" w:after="120" w:line="240" w:lineRule="auto"/>
        <w:jc w:val="both"/>
        <w:rPr>
          <w:rFonts w:cs="Arial"/>
          <w:color w:val="000000"/>
          <w:sz w:val="24"/>
          <w:szCs w:val="24"/>
        </w:rPr>
      </w:pPr>
      <w:r w:rsidRPr="0039556C">
        <w:rPr>
          <w:rFonts w:cs="Arial"/>
          <w:color w:val="000000"/>
          <w:sz w:val="24"/>
          <w:szCs w:val="24"/>
        </w:rPr>
        <w:lastRenderedPageBreak/>
        <w:t>di essere residente a ………………………………………………………. in Via ………………....................…………………………… n. ………. c.a.p. …………  C.F.   …………………………………………..;</w:t>
      </w:r>
    </w:p>
    <w:p w:rsidR="00743868" w:rsidRPr="0039556C" w:rsidRDefault="00743868" w:rsidP="00743868">
      <w:pPr>
        <w:numPr>
          <w:ilvl w:val="0"/>
          <w:numId w:val="29"/>
        </w:numPr>
        <w:spacing w:before="120" w:after="120" w:line="240" w:lineRule="auto"/>
        <w:jc w:val="both"/>
        <w:rPr>
          <w:rFonts w:cs="Arial"/>
          <w:color w:val="000000"/>
          <w:sz w:val="24"/>
          <w:szCs w:val="24"/>
        </w:rPr>
      </w:pPr>
      <w:r w:rsidRPr="0039556C">
        <w:rPr>
          <w:rFonts w:cs="Arial"/>
          <w:color w:val="000000"/>
          <w:sz w:val="24"/>
          <w:szCs w:val="24"/>
        </w:rPr>
        <w:t>di rivestire la qualità di legale rappresentante dell’Organismo denominato …………………..…………………….., C.F.   …………………………………….., P.I.V.A. ……………………..;</w:t>
      </w:r>
    </w:p>
    <w:p w:rsidR="002A4533" w:rsidRDefault="00743868" w:rsidP="00743868">
      <w:pPr>
        <w:numPr>
          <w:ilvl w:val="0"/>
          <w:numId w:val="29"/>
        </w:numPr>
        <w:spacing w:before="120" w:after="120" w:line="240" w:lineRule="auto"/>
        <w:jc w:val="both"/>
        <w:rPr>
          <w:rFonts w:cs="Arial"/>
          <w:color w:val="000000"/>
          <w:sz w:val="24"/>
          <w:szCs w:val="24"/>
        </w:rPr>
      </w:pPr>
      <w:r w:rsidRPr="0039556C">
        <w:rPr>
          <w:rFonts w:cs="Arial"/>
          <w:color w:val="000000"/>
          <w:sz w:val="24"/>
          <w:szCs w:val="24"/>
        </w:rPr>
        <w:t xml:space="preserve">che il sopra indicato Organismo ……………………… ha sede legale a ……………….………………….......………. in Via ……………..............………… c.a.p. …………. </w:t>
      </w:r>
    </w:p>
    <w:p w:rsidR="00743868" w:rsidRPr="0039556C" w:rsidRDefault="002A4533" w:rsidP="00743868">
      <w:pPr>
        <w:numPr>
          <w:ilvl w:val="0"/>
          <w:numId w:val="29"/>
        </w:numPr>
        <w:spacing w:before="120" w:after="120" w:line="240" w:lineRule="auto"/>
        <w:jc w:val="both"/>
        <w:rPr>
          <w:rFonts w:cs="Arial"/>
          <w:color w:val="000000"/>
          <w:sz w:val="24"/>
          <w:szCs w:val="24"/>
        </w:rPr>
      </w:pPr>
      <w:r>
        <w:rPr>
          <w:rFonts w:cs="Arial"/>
          <w:color w:val="000000"/>
          <w:sz w:val="24"/>
          <w:szCs w:val="24"/>
        </w:rPr>
        <w:t xml:space="preserve"> Referente </w:t>
      </w:r>
      <w:r w:rsidR="00743868" w:rsidRPr="0039556C">
        <w:rPr>
          <w:rFonts w:cs="Arial"/>
          <w:color w:val="000000"/>
          <w:sz w:val="24"/>
          <w:szCs w:val="24"/>
        </w:rPr>
        <w:t xml:space="preserve">Tel. ……………………., </w:t>
      </w:r>
      <w:r>
        <w:rPr>
          <w:rFonts w:cs="Arial"/>
          <w:color w:val="000000"/>
          <w:sz w:val="24"/>
          <w:szCs w:val="24"/>
        </w:rPr>
        <w:t xml:space="preserve"> </w:t>
      </w:r>
      <w:r w:rsidR="00743868" w:rsidRPr="0039556C">
        <w:rPr>
          <w:rFonts w:cs="Arial"/>
          <w:color w:val="000000"/>
          <w:sz w:val="24"/>
          <w:szCs w:val="24"/>
        </w:rPr>
        <w:t>PEC ……………………………. Email …………………………….;</w:t>
      </w:r>
    </w:p>
    <w:p w:rsidR="00345224" w:rsidRDefault="005435F1" w:rsidP="005435F1">
      <w:pPr>
        <w:numPr>
          <w:ilvl w:val="0"/>
          <w:numId w:val="29"/>
        </w:numPr>
        <w:suppressAutoHyphens/>
        <w:autoSpaceDE w:val="0"/>
        <w:spacing w:before="120" w:after="120" w:line="240" w:lineRule="auto"/>
        <w:jc w:val="both"/>
        <w:rPr>
          <w:rFonts w:cs="Arial"/>
          <w:color w:val="000000"/>
          <w:sz w:val="24"/>
          <w:szCs w:val="24"/>
        </w:rPr>
      </w:pPr>
      <w:r w:rsidRPr="0039556C">
        <w:rPr>
          <w:rFonts w:cs="Arial"/>
          <w:color w:val="000000"/>
          <w:sz w:val="24"/>
          <w:szCs w:val="24"/>
        </w:rPr>
        <w:t>di non incorrere in alcuno dei motivi di esclusione indicati all’art. 80 del D.lgs. n. 50/2016, in quanto applicabili tenuto conto della natura giuridica dell’organismo che presenta la candidatura</w:t>
      </w:r>
      <w:r w:rsidR="00C37961" w:rsidRPr="0039556C">
        <w:rPr>
          <w:rFonts w:cs="Arial"/>
          <w:color w:val="000000"/>
          <w:sz w:val="24"/>
          <w:szCs w:val="24"/>
        </w:rPr>
        <w:t xml:space="preserve"> </w:t>
      </w:r>
    </w:p>
    <w:p w:rsidR="005435F1" w:rsidRPr="0039556C" w:rsidRDefault="00C37961" w:rsidP="00345224">
      <w:pPr>
        <w:suppressAutoHyphens/>
        <w:autoSpaceDE w:val="0"/>
        <w:spacing w:before="120" w:after="120" w:line="240" w:lineRule="auto"/>
        <w:ind w:left="284"/>
        <w:jc w:val="both"/>
        <w:rPr>
          <w:rFonts w:cs="Arial"/>
          <w:color w:val="000000"/>
          <w:sz w:val="24"/>
          <w:szCs w:val="24"/>
        </w:rPr>
      </w:pPr>
      <w:r w:rsidRPr="0039556C">
        <w:rPr>
          <w:rFonts w:cs="Arial"/>
          <w:b/>
          <w:color w:val="000000"/>
          <w:sz w:val="24"/>
          <w:szCs w:val="24"/>
        </w:rPr>
        <w:t xml:space="preserve">(ATTENZIONE: SI VEDA IL TESTO DELL’ART. 80 </w:t>
      </w:r>
      <w:r w:rsidR="00E710C1" w:rsidRPr="0039556C">
        <w:rPr>
          <w:rFonts w:cs="Arial"/>
          <w:b/>
          <w:color w:val="000000"/>
          <w:sz w:val="24"/>
          <w:szCs w:val="24"/>
        </w:rPr>
        <w:t xml:space="preserve">DEL </w:t>
      </w:r>
      <w:r w:rsidRPr="0039556C">
        <w:rPr>
          <w:rFonts w:cs="Arial"/>
          <w:b/>
          <w:color w:val="000000"/>
          <w:sz w:val="24"/>
          <w:szCs w:val="24"/>
        </w:rPr>
        <w:t>D.</w:t>
      </w:r>
      <w:r w:rsidR="00E710C1" w:rsidRPr="0039556C">
        <w:rPr>
          <w:rFonts w:cs="Arial"/>
          <w:b/>
          <w:color w:val="000000"/>
          <w:sz w:val="24"/>
          <w:szCs w:val="24"/>
        </w:rPr>
        <w:t>LGS</w:t>
      </w:r>
      <w:r w:rsidRPr="0039556C">
        <w:rPr>
          <w:rFonts w:cs="Arial"/>
          <w:b/>
          <w:color w:val="000000"/>
          <w:sz w:val="24"/>
          <w:szCs w:val="24"/>
        </w:rPr>
        <w:t xml:space="preserve">. </w:t>
      </w:r>
      <w:r w:rsidR="00E710C1" w:rsidRPr="0039556C">
        <w:rPr>
          <w:rFonts w:cs="Arial"/>
          <w:b/>
          <w:color w:val="000000"/>
          <w:sz w:val="24"/>
          <w:szCs w:val="24"/>
        </w:rPr>
        <w:t>N</w:t>
      </w:r>
      <w:r w:rsidRPr="0039556C">
        <w:rPr>
          <w:rFonts w:cs="Arial"/>
          <w:b/>
          <w:color w:val="000000"/>
          <w:sz w:val="24"/>
          <w:szCs w:val="24"/>
        </w:rPr>
        <w:t>. 50/2016 ALLEGATO IN CALCE AL PRESENTE MODULO)</w:t>
      </w:r>
      <w:r w:rsidR="005435F1" w:rsidRPr="0039556C">
        <w:rPr>
          <w:rFonts w:cs="Arial"/>
          <w:color w:val="000000"/>
          <w:sz w:val="24"/>
          <w:szCs w:val="24"/>
        </w:rPr>
        <w:t>;</w:t>
      </w:r>
    </w:p>
    <w:p w:rsidR="005435F1" w:rsidRDefault="005435F1" w:rsidP="005435F1">
      <w:pPr>
        <w:numPr>
          <w:ilvl w:val="0"/>
          <w:numId w:val="29"/>
        </w:numPr>
        <w:suppressAutoHyphens/>
        <w:autoSpaceDE w:val="0"/>
        <w:spacing w:before="120" w:after="120" w:line="240" w:lineRule="auto"/>
        <w:jc w:val="both"/>
        <w:rPr>
          <w:rFonts w:cs="Arial"/>
          <w:color w:val="000000"/>
          <w:sz w:val="24"/>
          <w:szCs w:val="24"/>
        </w:rPr>
      </w:pPr>
      <w:r w:rsidRPr="0039556C">
        <w:rPr>
          <w:rFonts w:cs="Arial"/>
          <w:color w:val="000000"/>
          <w:sz w:val="24"/>
          <w:szCs w:val="24"/>
        </w:rPr>
        <w:t>che le generalità di tutti gli amministratori muniti del potere di rappresentanza legale e dei soggetti indicati al comma 3 dell’art. 80 del D.lgs. n. 50/2016, tenuto conto della natura giuridica dell’organismo che presenta la candidatura, sono le seguenti:</w:t>
      </w:r>
    </w:p>
    <w:p w:rsidR="00113256" w:rsidRPr="00113256" w:rsidRDefault="00113256" w:rsidP="00113256">
      <w:pPr>
        <w:numPr>
          <w:ilvl w:val="0"/>
          <w:numId w:val="29"/>
        </w:numPr>
        <w:spacing w:before="120" w:after="120" w:line="240" w:lineRule="auto"/>
        <w:jc w:val="both"/>
        <w:rPr>
          <w:rFonts w:cs="Arial"/>
          <w:b/>
          <w:color w:val="000000"/>
          <w:sz w:val="24"/>
          <w:szCs w:val="24"/>
        </w:rPr>
      </w:pPr>
      <w:r w:rsidRPr="00113256">
        <w:rPr>
          <w:rFonts w:cs="Arial"/>
          <w:b/>
          <w:color w:val="000000"/>
          <w:sz w:val="24"/>
          <w:szCs w:val="24"/>
        </w:rPr>
        <w:t>Inserire i dati per tutti i singoli componenti il Partenariato</w:t>
      </w:r>
    </w:p>
    <w:p w:rsidR="005435F1" w:rsidRPr="0039556C" w:rsidRDefault="005435F1" w:rsidP="005435F1">
      <w:pPr>
        <w:numPr>
          <w:ilvl w:val="1"/>
          <w:numId w:val="29"/>
        </w:numPr>
        <w:spacing w:before="120" w:after="120" w:line="240" w:lineRule="auto"/>
        <w:jc w:val="both"/>
        <w:rPr>
          <w:rFonts w:cs="Arial"/>
          <w:color w:val="000000"/>
          <w:sz w:val="24"/>
          <w:szCs w:val="24"/>
        </w:rPr>
      </w:pPr>
      <w:r w:rsidRPr="0039556C">
        <w:rPr>
          <w:rFonts w:cs="Arial"/>
          <w:color w:val="000000"/>
          <w:sz w:val="24"/>
          <w:szCs w:val="24"/>
        </w:rPr>
        <w:t>sig. ……………………………… nato a ………………….....…..  (Prov. ………) il………………….., C.F.   …………………………………………..;</w:t>
      </w:r>
    </w:p>
    <w:p w:rsidR="005435F1" w:rsidRDefault="005435F1" w:rsidP="005435F1">
      <w:pPr>
        <w:numPr>
          <w:ilvl w:val="1"/>
          <w:numId w:val="29"/>
        </w:numPr>
        <w:spacing w:before="120" w:after="120" w:line="240" w:lineRule="auto"/>
        <w:jc w:val="both"/>
        <w:rPr>
          <w:rFonts w:cs="Arial"/>
          <w:color w:val="000000"/>
          <w:sz w:val="24"/>
          <w:szCs w:val="24"/>
        </w:rPr>
      </w:pPr>
      <w:r w:rsidRPr="0039556C">
        <w:rPr>
          <w:rFonts w:cs="Arial"/>
          <w:color w:val="000000"/>
          <w:sz w:val="24"/>
          <w:szCs w:val="24"/>
        </w:rPr>
        <w:t>sig. ……………………………… nato a ………………….....…..  (Prov. ………) il………………….., C.F.   …………………………………………..;</w:t>
      </w:r>
    </w:p>
    <w:p w:rsidR="00113256" w:rsidRDefault="00113256" w:rsidP="005435F1">
      <w:pPr>
        <w:numPr>
          <w:ilvl w:val="1"/>
          <w:numId w:val="29"/>
        </w:numPr>
        <w:spacing w:before="120" w:after="120" w:line="240" w:lineRule="auto"/>
        <w:jc w:val="both"/>
        <w:rPr>
          <w:rFonts w:cs="Arial"/>
          <w:color w:val="000000"/>
          <w:sz w:val="24"/>
          <w:szCs w:val="24"/>
        </w:rPr>
      </w:pPr>
      <w:r>
        <w:rPr>
          <w:rFonts w:cs="Arial"/>
          <w:color w:val="000000"/>
          <w:sz w:val="24"/>
          <w:szCs w:val="24"/>
        </w:rPr>
        <w:t>..............................................</w:t>
      </w:r>
    </w:p>
    <w:p w:rsidR="00025213" w:rsidRDefault="00025213" w:rsidP="00025213">
      <w:pPr>
        <w:spacing w:before="120" w:after="120" w:line="240" w:lineRule="auto"/>
        <w:ind w:left="568"/>
        <w:jc w:val="both"/>
        <w:rPr>
          <w:rFonts w:cs="Arial"/>
          <w:color w:val="000000"/>
          <w:sz w:val="24"/>
          <w:szCs w:val="24"/>
        </w:rPr>
      </w:pPr>
    </w:p>
    <w:p w:rsidR="00743868" w:rsidRPr="0039556C" w:rsidRDefault="00743868" w:rsidP="005435F1">
      <w:pPr>
        <w:numPr>
          <w:ilvl w:val="0"/>
          <w:numId w:val="29"/>
        </w:numPr>
        <w:suppressAutoHyphens/>
        <w:autoSpaceDE w:val="0"/>
        <w:spacing w:before="120" w:after="120" w:line="240" w:lineRule="auto"/>
        <w:jc w:val="both"/>
        <w:rPr>
          <w:rFonts w:cs="Arial"/>
          <w:color w:val="000000"/>
          <w:sz w:val="24"/>
          <w:szCs w:val="24"/>
        </w:rPr>
      </w:pPr>
      <w:r w:rsidRPr="0039556C">
        <w:rPr>
          <w:rFonts w:cs="Arial"/>
          <w:color w:val="000000"/>
          <w:sz w:val="24"/>
          <w:szCs w:val="24"/>
        </w:rPr>
        <w:t xml:space="preserve">di conoscere pienamente l’Avviso </w:t>
      </w:r>
      <w:r w:rsidR="002054B2">
        <w:rPr>
          <w:rFonts w:cs="Arial"/>
          <w:color w:val="000000"/>
          <w:sz w:val="24"/>
          <w:szCs w:val="24"/>
        </w:rPr>
        <w:t>Multiazione 1/2018 adotta</w:t>
      </w:r>
      <w:r w:rsidR="00113256">
        <w:rPr>
          <w:rFonts w:cs="Arial"/>
          <w:color w:val="000000"/>
          <w:sz w:val="24"/>
          <w:szCs w:val="24"/>
        </w:rPr>
        <w:t>t</w:t>
      </w:r>
      <w:r w:rsidR="002054B2">
        <w:rPr>
          <w:rFonts w:cs="Arial"/>
          <w:color w:val="000000"/>
          <w:sz w:val="24"/>
          <w:szCs w:val="24"/>
        </w:rPr>
        <w:t>o con decreto del</w:t>
      </w:r>
      <w:r w:rsidR="004B739E" w:rsidRPr="0039556C">
        <w:rPr>
          <w:rFonts w:cs="Arial"/>
          <w:color w:val="000000"/>
          <w:sz w:val="24"/>
          <w:szCs w:val="24"/>
        </w:rPr>
        <w:t xml:space="preserve"> </w:t>
      </w:r>
      <w:r w:rsidR="002054B2">
        <w:rPr>
          <w:rFonts w:cs="Arial"/>
          <w:color w:val="000000"/>
          <w:sz w:val="24"/>
          <w:szCs w:val="24"/>
        </w:rPr>
        <w:t>01/03/2018 A</w:t>
      </w:r>
      <w:r w:rsidRPr="0039556C">
        <w:rPr>
          <w:rFonts w:cs="Arial"/>
          <w:color w:val="000000"/>
          <w:sz w:val="24"/>
          <w:szCs w:val="24"/>
        </w:rPr>
        <w:t xml:space="preserve"> e i documenti connessi al Programma Nazionale FAMI </w:t>
      </w:r>
      <w:r w:rsidR="002054B2">
        <w:rPr>
          <w:rFonts w:cs="Arial"/>
          <w:color w:val="000000"/>
          <w:sz w:val="24"/>
          <w:szCs w:val="24"/>
        </w:rPr>
        <w:t xml:space="preserve">2014-2020 </w:t>
      </w:r>
      <w:r w:rsidRPr="0039556C">
        <w:rPr>
          <w:rFonts w:cs="Arial"/>
          <w:color w:val="000000"/>
          <w:sz w:val="24"/>
          <w:szCs w:val="24"/>
        </w:rPr>
        <w:t>ad esso allegati ovvero collegati e di accettare le condizioni in essi previste;</w:t>
      </w:r>
    </w:p>
    <w:p w:rsidR="00743868" w:rsidRPr="0039556C" w:rsidRDefault="00743868" w:rsidP="00743868">
      <w:pPr>
        <w:numPr>
          <w:ilvl w:val="0"/>
          <w:numId w:val="29"/>
        </w:numPr>
        <w:suppressAutoHyphens/>
        <w:autoSpaceDE w:val="0"/>
        <w:spacing w:before="120" w:after="120" w:line="240" w:lineRule="auto"/>
        <w:jc w:val="both"/>
        <w:rPr>
          <w:rFonts w:cs="Arial"/>
          <w:color w:val="000000"/>
          <w:sz w:val="24"/>
          <w:szCs w:val="24"/>
        </w:rPr>
      </w:pPr>
      <w:r w:rsidRPr="0039556C">
        <w:rPr>
          <w:rFonts w:cs="Arial"/>
          <w:color w:val="000000"/>
          <w:sz w:val="24"/>
          <w:szCs w:val="24"/>
        </w:rPr>
        <w:t xml:space="preserve">di non essere incorso, nei due anni precedenti, nei provvedimenti previsti dall’art. 44 del D.Lgs.286/1998 in relazione all’art.43 dello stesso T.U. Immigrazione per gravi comportamenti ed atti discriminatori;  </w:t>
      </w:r>
    </w:p>
    <w:p w:rsidR="00743868" w:rsidRPr="0039556C" w:rsidRDefault="00743868" w:rsidP="00743868">
      <w:pPr>
        <w:numPr>
          <w:ilvl w:val="0"/>
          <w:numId w:val="29"/>
        </w:numPr>
        <w:suppressAutoHyphens/>
        <w:autoSpaceDE w:val="0"/>
        <w:spacing w:before="120" w:after="120" w:line="240" w:lineRule="auto"/>
        <w:jc w:val="both"/>
        <w:rPr>
          <w:rFonts w:cs="Arial"/>
          <w:sz w:val="24"/>
          <w:szCs w:val="24"/>
        </w:rPr>
      </w:pPr>
      <w:r w:rsidRPr="0039556C">
        <w:rPr>
          <w:rFonts w:cs="Arial"/>
          <w:color w:val="000000"/>
          <w:sz w:val="24"/>
          <w:szCs w:val="24"/>
        </w:rPr>
        <w:t>di avere la disponibilità</w:t>
      </w:r>
      <w:r w:rsidRPr="0039556C">
        <w:rPr>
          <w:rFonts w:cs="Arial"/>
          <w:sz w:val="24"/>
          <w:szCs w:val="24"/>
        </w:rPr>
        <w:t xml:space="preserve"> di una firma digitale in corso di validità e di una casella di posta elettronica certificata;</w:t>
      </w:r>
    </w:p>
    <w:p w:rsidR="00743868" w:rsidRDefault="00743868" w:rsidP="00743868">
      <w:pPr>
        <w:numPr>
          <w:ilvl w:val="0"/>
          <w:numId w:val="29"/>
        </w:numPr>
        <w:suppressAutoHyphens/>
        <w:autoSpaceDE w:val="0"/>
        <w:spacing w:before="120" w:after="120" w:line="240" w:lineRule="auto"/>
        <w:jc w:val="both"/>
        <w:rPr>
          <w:rFonts w:asciiTheme="minorHAnsi" w:hAnsiTheme="minorHAnsi" w:cs="Arial"/>
        </w:rPr>
      </w:pPr>
      <w:r w:rsidRPr="00366E6E">
        <w:rPr>
          <w:rFonts w:asciiTheme="minorHAnsi" w:hAnsiTheme="minorHAnsi" w:cs="Arial"/>
        </w:rPr>
        <w:t xml:space="preserve">di </w:t>
      </w:r>
      <w:r w:rsidR="00366E6E" w:rsidRPr="00366E6E">
        <w:rPr>
          <w:rFonts w:asciiTheme="minorHAnsi" w:hAnsiTheme="minorHAnsi"/>
        </w:rPr>
        <w:t xml:space="preserve"> avere una o più sedi operative nell’ambito della Regione Abruzzo</w:t>
      </w:r>
      <w:r w:rsidRPr="00366E6E">
        <w:rPr>
          <w:rFonts w:asciiTheme="minorHAnsi" w:hAnsiTheme="minorHAnsi" w:cs="Arial"/>
        </w:rPr>
        <w:t>;</w:t>
      </w:r>
    </w:p>
    <w:p w:rsidR="00366E6E" w:rsidRPr="00483893" w:rsidRDefault="00366E6E" w:rsidP="00743868">
      <w:pPr>
        <w:numPr>
          <w:ilvl w:val="0"/>
          <w:numId w:val="29"/>
        </w:numPr>
        <w:suppressAutoHyphens/>
        <w:autoSpaceDE w:val="0"/>
        <w:spacing w:before="120" w:after="120" w:line="240" w:lineRule="auto"/>
        <w:jc w:val="both"/>
        <w:rPr>
          <w:rFonts w:asciiTheme="minorHAnsi" w:hAnsiTheme="minorHAnsi" w:cs="Arial"/>
        </w:rPr>
      </w:pPr>
      <w:r w:rsidRPr="00483893">
        <w:rPr>
          <w:rFonts w:asciiTheme="minorHAnsi" w:hAnsiTheme="minorHAnsi" w:cs="Arial"/>
        </w:rPr>
        <w:t>di</w:t>
      </w:r>
      <w:r w:rsidRPr="00483893">
        <w:rPr>
          <w:rFonts w:asciiTheme="minorHAnsi" w:hAnsiTheme="minorHAnsi"/>
        </w:rPr>
        <w:t xml:space="preserve"> impegnarsi a costituirsi in ATS (in caso di ATS non costituita)</w:t>
      </w:r>
    </w:p>
    <w:p w:rsidR="00483893" w:rsidRPr="00483893" w:rsidRDefault="00483893" w:rsidP="00483893">
      <w:pPr>
        <w:numPr>
          <w:ilvl w:val="0"/>
          <w:numId w:val="29"/>
        </w:numPr>
        <w:suppressAutoHyphens/>
        <w:autoSpaceDE w:val="0"/>
        <w:autoSpaceDN w:val="0"/>
        <w:adjustRightInd w:val="0"/>
        <w:spacing w:before="120" w:after="0" w:line="240" w:lineRule="auto"/>
        <w:jc w:val="both"/>
        <w:rPr>
          <w:rFonts w:asciiTheme="minorHAnsi" w:hAnsiTheme="minorHAnsi"/>
        </w:rPr>
      </w:pPr>
      <w:r w:rsidRPr="00483893">
        <w:rPr>
          <w:rFonts w:asciiTheme="minorHAnsi" w:hAnsiTheme="minorHAnsi"/>
        </w:rPr>
        <w:t>di avere autonomia finanziaria per lo svolgimento delle attività del progetto;</w:t>
      </w:r>
    </w:p>
    <w:p w:rsidR="00483893" w:rsidRPr="00483893" w:rsidRDefault="00483893" w:rsidP="00483893">
      <w:pPr>
        <w:numPr>
          <w:ilvl w:val="0"/>
          <w:numId w:val="29"/>
        </w:numPr>
        <w:suppressAutoHyphens/>
        <w:autoSpaceDE w:val="0"/>
        <w:autoSpaceDN w:val="0"/>
        <w:adjustRightInd w:val="0"/>
        <w:spacing w:before="120" w:after="0" w:line="240" w:lineRule="auto"/>
        <w:jc w:val="both"/>
        <w:rPr>
          <w:rFonts w:asciiTheme="minorHAnsi" w:hAnsiTheme="minorHAnsi"/>
        </w:rPr>
      </w:pPr>
      <w:r w:rsidRPr="00483893">
        <w:rPr>
          <w:rFonts w:asciiTheme="minorHAnsi" w:hAnsiTheme="minorHAnsi"/>
        </w:rPr>
        <w:t>di essere in possesso di regolarità contributiva (DURC);</w:t>
      </w:r>
    </w:p>
    <w:p w:rsidR="00483893" w:rsidRPr="00483893" w:rsidRDefault="00483893" w:rsidP="00483893">
      <w:pPr>
        <w:numPr>
          <w:ilvl w:val="0"/>
          <w:numId w:val="29"/>
        </w:numPr>
        <w:suppressAutoHyphens/>
        <w:autoSpaceDE w:val="0"/>
        <w:autoSpaceDN w:val="0"/>
        <w:adjustRightInd w:val="0"/>
        <w:spacing w:before="120" w:after="0" w:line="240" w:lineRule="auto"/>
        <w:jc w:val="both"/>
        <w:rPr>
          <w:rFonts w:asciiTheme="minorHAnsi" w:hAnsiTheme="minorHAnsi"/>
        </w:rPr>
      </w:pPr>
      <w:r w:rsidRPr="00483893">
        <w:rPr>
          <w:rFonts w:asciiTheme="minorHAnsi" w:hAnsiTheme="minorHAnsi"/>
        </w:rPr>
        <w:t>di  rispettare tutti gli obblighi di tracciabilità dei flussi finanziari in caso di assegnazione di budget.</w:t>
      </w:r>
    </w:p>
    <w:p w:rsidR="00113256" w:rsidRDefault="00743868" w:rsidP="00113256">
      <w:pPr>
        <w:numPr>
          <w:ilvl w:val="0"/>
          <w:numId w:val="29"/>
        </w:numPr>
        <w:suppressAutoHyphens/>
        <w:autoSpaceDE w:val="0"/>
        <w:spacing w:after="0" w:line="240" w:lineRule="auto"/>
        <w:jc w:val="both"/>
        <w:rPr>
          <w:rFonts w:cs="Arial"/>
          <w:sz w:val="24"/>
          <w:szCs w:val="24"/>
        </w:rPr>
      </w:pPr>
      <w:r w:rsidRPr="0039556C">
        <w:rPr>
          <w:rFonts w:cs="Arial"/>
          <w:sz w:val="24"/>
          <w:szCs w:val="24"/>
        </w:rPr>
        <w:lastRenderedPageBreak/>
        <w:t xml:space="preserve">(in caso di soggetto organizzato in forma di società cooperativa, ex art. 2511 c.c., o come società consortile, ex art. 2615 ter. c.c. avente finalità mutualistiche): di essere regolarmente iscritto all’Albo delle società cooperative istituito con D.M. 23.06.2004 </w:t>
      </w:r>
    </w:p>
    <w:p w:rsidR="00113256" w:rsidRDefault="00113256" w:rsidP="00113256">
      <w:pPr>
        <w:suppressAutoHyphens/>
        <w:autoSpaceDE w:val="0"/>
        <w:spacing w:after="0" w:line="240" w:lineRule="auto"/>
        <w:ind w:left="284"/>
        <w:jc w:val="both"/>
      </w:pPr>
      <w:r w:rsidRPr="00BE41CB">
        <w:rPr>
          <w:i/>
        </w:rPr>
        <w:t xml:space="preserve">(da compilare anche per gli altri enti </w:t>
      </w:r>
      <w:r>
        <w:rPr>
          <w:i/>
        </w:rPr>
        <w:t xml:space="preserve">privati </w:t>
      </w:r>
      <w:r w:rsidRPr="00BE41CB">
        <w:rPr>
          <w:i/>
        </w:rPr>
        <w:t>associati</w:t>
      </w:r>
      <w:r>
        <w:rPr>
          <w:i/>
        </w:rPr>
        <w:t xml:space="preserve"> per i quali è previsto il requisito dell’iscrizione ad albi e/o registri</w:t>
      </w:r>
      <w:r w:rsidRPr="00BE41CB">
        <w:rPr>
          <w:i/>
        </w:rPr>
        <w:t>)</w:t>
      </w:r>
      <w:r>
        <w:t>:</w:t>
      </w:r>
    </w:p>
    <w:p w:rsidR="00113256" w:rsidRDefault="00113256" w:rsidP="00113256">
      <w:pPr>
        <w:suppressAutoHyphens/>
        <w:autoSpaceDE w:val="0"/>
        <w:spacing w:after="0" w:line="240" w:lineRule="auto"/>
        <w:ind w:left="284"/>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1"/>
        <w:gridCol w:w="2993"/>
        <w:gridCol w:w="2933"/>
      </w:tblGrid>
      <w:tr w:rsidR="00113256" w:rsidRPr="007655BB" w:rsidTr="00025213">
        <w:trPr>
          <w:trHeight w:val="261"/>
        </w:trPr>
        <w:tc>
          <w:tcPr>
            <w:tcW w:w="2761" w:type="dxa"/>
          </w:tcPr>
          <w:p w:rsidR="00113256" w:rsidRPr="007655BB" w:rsidRDefault="00113256" w:rsidP="00852C4A">
            <w:pPr>
              <w:spacing w:after="0" w:line="240" w:lineRule="auto"/>
              <w:jc w:val="center"/>
              <w:rPr>
                <w:b/>
              </w:rPr>
            </w:pPr>
            <w:r w:rsidRPr="007655BB">
              <w:rPr>
                <w:b/>
              </w:rPr>
              <w:t>NOME ENTE</w:t>
            </w:r>
          </w:p>
        </w:tc>
        <w:tc>
          <w:tcPr>
            <w:tcW w:w="2993" w:type="dxa"/>
          </w:tcPr>
          <w:p w:rsidR="00113256" w:rsidRPr="007655BB" w:rsidRDefault="00113256" w:rsidP="00852C4A">
            <w:pPr>
              <w:spacing w:after="0" w:line="240" w:lineRule="auto"/>
              <w:jc w:val="center"/>
              <w:rPr>
                <w:b/>
              </w:rPr>
            </w:pPr>
            <w:r w:rsidRPr="007655BB">
              <w:rPr>
                <w:b/>
              </w:rPr>
              <w:t>DENOMINAZIONE ALBO</w:t>
            </w:r>
          </w:p>
        </w:tc>
        <w:tc>
          <w:tcPr>
            <w:tcW w:w="2933" w:type="dxa"/>
          </w:tcPr>
          <w:p w:rsidR="00113256" w:rsidRPr="007655BB" w:rsidRDefault="00113256" w:rsidP="00852C4A">
            <w:pPr>
              <w:spacing w:after="0" w:line="240" w:lineRule="auto"/>
              <w:jc w:val="center"/>
              <w:rPr>
                <w:b/>
              </w:rPr>
            </w:pPr>
            <w:r w:rsidRPr="007655BB">
              <w:rPr>
                <w:b/>
              </w:rPr>
              <w:t>DATA ISCRIZIONE</w:t>
            </w:r>
          </w:p>
        </w:tc>
      </w:tr>
      <w:tr w:rsidR="00113256" w:rsidTr="00025213">
        <w:trPr>
          <w:trHeight w:val="276"/>
        </w:trPr>
        <w:tc>
          <w:tcPr>
            <w:tcW w:w="2761" w:type="dxa"/>
          </w:tcPr>
          <w:p w:rsidR="00113256" w:rsidRDefault="00113256" w:rsidP="00852C4A">
            <w:pPr>
              <w:spacing w:after="0" w:line="240" w:lineRule="auto"/>
              <w:jc w:val="both"/>
            </w:pPr>
          </w:p>
        </w:tc>
        <w:tc>
          <w:tcPr>
            <w:tcW w:w="2993" w:type="dxa"/>
          </w:tcPr>
          <w:p w:rsidR="00113256" w:rsidRDefault="00113256" w:rsidP="00852C4A">
            <w:pPr>
              <w:spacing w:after="0" w:line="240" w:lineRule="auto"/>
              <w:jc w:val="both"/>
            </w:pPr>
          </w:p>
        </w:tc>
        <w:tc>
          <w:tcPr>
            <w:tcW w:w="2933" w:type="dxa"/>
          </w:tcPr>
          <w:p w:rsidR="00113256" w:rsidRDefault="00113256" w:rsidP="00852C4A">
            <w:pPr>
              <w:spacing w:after="0" w:line="240" w:lineRule="auto"/>
              <w:jc w:val="both"/>
            </w:pPr>
          </w:p>
        </w:tc>
      </w:tr>
      <w:tr w:rsidR="00113256" w:rsidTr="00025213">
        <w:trPr>
          <w:trHeight w:val="261"/>
        </w:trPr>
        <w:tc>
          <w:tcPr>
            <w:tcW w:w="2761" w:type="dxa"/>
          </w:tcPr>
          <w:p w:rsidR="00113256" w:rsidRDefault="00113256" w:rsidP="00852C4A">
            <w:pPr>
              <w:spacing w:after="0" w:line="240" w:lineRule="auto"/>
              <w:jc w:val="both"/>
            </w:pPr>
          </w:p>
        </w:tc>
        <w:tc>
          <w:tcPr>
            <w:tcW w:w="2993" w:type="dxa"/>
          </w:tcPr>
          <w:p w:rsidR="00113256" w:rsidRDefault="00113256" w:rsidP="00852C4A">
            <w:pPr>
              <w:spacing w:after="0" w:line="240" w:lineRule="auto"/>
              <w:jc w:val="both"/>
            </w:pPr>
          </w:p>
        </w:tc>
        <w:tc>
          <w:tcPr>
            <w:tcW w:w="2933" w:type="dxa"/>
          </w:tcPr>
          <w:p w:rsidR="00113256" w:rsidRDefault="00113256" w:rsidP="00852C4A">
            <w:pPr>
              <w:spacing w:after="0" w:line="240" w:lineRule="auto"/>
              <w:jc w:val="both"/>
            </w:pPr>
          </w:p>
        </w:tc>
      </w:tr>
      <w:tr w:rsidR="00113256" w:rsidTr="00025213">
        <w:trPr>
          <w:trHeight w:val="276"/>
        </w:trPr>
        <w:tc>
          <w:tcPr>
            <w:tcW w:w="2761" w:type="dxa"/>
          </w:tcPr>
          <w:p w:rsidR="00113256" w:rsidRDefault="00113256" w:rsidP="00852C4A">
            <w:pPr>
              <w:spacing w:after="0" w:line="240" w:lineRule="auto"/>
              <w:jc w:val="both"/>
            </w:pPr>
          </w:p>
        </w:tc>
        <w:tc>
          <w:tcPr>
            <w:tcW w:w="2993" w:type="dxa"/>
          </w:tcPr>
          <w:p w:rsidR="00113256" w:rsidRDefault="00113256" w:rsidP="00852C4A">
            <w:pPr>
              <w:spacing w:after="0" w:line="240" w:lineRule="auto"/>
              <w:jc w:val="both"/>
            </w:pPr>
          </w:p>
        </w:tc>
        <w:tc>
          <w:tcPr>
            <w:tcW w:w="2933" w:type="dxa"/>
          </w:tcPr>
          <w:p w:rsidR="00113256" w:rsidRDefault="00113256" w:rsidP="00852C4A">
            <w:pPr>
              <w:spacing w:after="0" w:line="240" w:lineRule="auto"/>
              <w:jc w:val="both"/>
            </w:pPr>
          </w:p>
        </w:tc>
      </w:tr>
      <w:tr w:rsidR="00113256" w:rsidTr="00025213">
        <w:trPr>
          <w:trHeight w:val="276"/>
        </w:trPr>
        <w:tc>
          <w:tcPr>
            <w:tcW w:w="2761" w:type="dxa"/>
          </w:tcPr>
          <w:p w:rsidR="00113256" w:rsidRDefault="00113256" w:rsidP="00852C4A">
            <w:pPr>
              <w:spacing w:after="0" w:line="240" w:lineRule="auto"/>
              <w:jc w:val="both"/>
            </w:pPr>
          </w:p>
        </w:tc>
        <w:tc>
          <w:tcPr>
            <w:tcW w:w="2993" w:type="dxa"/>
          </w:tcPr>
          <w:p w:rsidR="00113256" w:rsidRDefault="00113256" w:rsidP="00852C4A">
            <w:pPr>
              <w:spacing w:after="0" w:line="240" w:lineRule="auto"/>
              <w:jc w:val="both"/>
            </w:pPr>
          </w:p>
        </w:tc>
        <w:tc>
          <w:tcPr>
            <w:tcW w:w="2933" w:type="dxa"/>
          </w:tcPr>
          <w:p w:rsidR="00113256" w:rsidRDefault="00113256" w:rsidP="00852C4A">
            <w:pPr>
              <w:spacing w:after="0" w:line="240" w:lineRule="auto"/>
              <w:jc w:val="both"/>
            </w:pPr>
          </w:p>
        </w:tc>
      </w:tr>
    </w:tbl>
    <w:p w:rsidR="00743868" w:rsidRPr="0039556C" w:rsidRDefault="00743868" w:rsidP="00743868">
      <w:pPr>
        <w:spacing w:before="120" w:after="120"/>
        <w:jc w:val="both"/>
        <w:rPr>
          <w:rFonts w:cs="Arial"/>
          <w:color w:val="000000"/>
          <w:sz w:val="24"/>
          <w:szCs w:val="24"/>
        </w:rPr>
      </w:pPr>
      <w:r w:rsidRPr="0039556C">
        <w:rPr>
          <w:rFonts w:cs="Arial"/>
          <w:color w:val="000000"/>
          <w:sz w:val="24"/>
          <w:szCs w:val="24"/>
        </w:rPr>
        <w:t>A tali fini</w:t>
      </w:r>
    </w:p>
    <w:p w:rsidR="00743868" w:rsidRPr="0039556C" w:rsidRDefault="00743868" w:rsidP="00743868">
      <w:pPr>
        <w:spacing w:before="120" w:after="120"/>
        <w:jc w:val="center"/>
        <w:rPr>
          <w:rFonts w:cs="Arial"/>
          <w:b/>
          <w:color w:val="000000"/>
          <w:sz w:val="24"/>
          <w:szCs w:val="24"/>
        </w:rPr>
      </w:pPr>
      <w:r w:rsidRPr="0039556C">
        <w:rPr>
          <w:rFonts w:cs="Arial"/>
          <w:b/>
          <w:color w:val="000000"/>
          <w:sz w:val="24"/>
          <w:szCs w:val="24"/>
        </w:rPr>
        <w:t>ALLEGA:</w:t>
      </w:r>
    </w:p>
    <w:p w:rsidR="00743868" w:rsidRPr="0039556C" w:rsidRDefault="00743868" w:rsidP="00743868">
      <w:pPr>
        <w:numPr>
          <w:ilvl w:val="0"/>
          <w:numId w:val="29"/>
        </w:numPr>
        <w:spacing w:before="120" w:after="120" w:line="240" w:lineRule="auto"/>
        <w:jc w:val="both"/>
        <w:rPr>
          <w:rFonts w:cs="Arial"/>
          <w:b/>
          <w:color w:val="000000"/>
          <w:sz w:val="24"/>
          <w:szCs w:val="24"/>
        </w:rPr>
      </w:pPr>
      <w:r w:rsidRPr="0039556C">
        <w:rPr>
          <w:rFonts w:cs="Arial"/>
          <w:b/>
          <w:sz w:val="24"/>
          <w:szCs w:val="24"/>
        </w:rPr>
        <w:t xml:space="preserve">copia di un documento </w:t>
      </w:r>
      <w:r w:rsidRPr="0039556C">
        <w:rPr>
          <w:rFonts w:cs="Arial"/>
          <w:b/>
          <w:color w:val="000000"/>
          <w:sz w:val="24"/>
          <w:szCs w:val="24"/>
        </w:rPr>
        <w:t>d’identità del sottoscrittore in corso di validità;</w:t>
      </w:r>
    </w:p>
    <w:p w:rsidR="00743868" w:rsidRPr="0039556C" w:rsidRDefault="00113256" w:rsidP="00743868">
      <w:pPr>
        <w:numPr>
          <w:ilvl w:val="0"/>
          <w:numId w:val="29"/>
        </w:numPr>
        <w:spacing w:before="120" w:after="120" w:line="240" w:lineRule="auto"/>
        <w:jc w:val="both"/>
        <w:rPr>
          <w:rFonts w:cs="Arial"/>
          <w:sz w:val="24"/>
          <w:szCs w:val="24"/>
        </w:rPr>
      </w:pPr>
      <w:r>
        <w:rPr>
          <w:rFonts w:cs="Arial"/>
          <w:b/>
          <w:color w:val="000000"/>
          <w:sz w:val="24"/>
          <w:szCs w:val="24"/>
        </w:rPr>
        <w:t>dichiarazione intenti</w:t>
      </w:r>
      <w:r>
        <w:rPr>
          <w:rFonts w:cs="Calibri"/>
        </w:rPr>
        <w:t xml:space="preserve"> di costituire un’A.T.S. tra i predetti, qualora il progetto presentato dalla Regione Abruzzo sia ammesso a finanziamento e di assumere il seguente ruolo e attività nell’ambito del progetto</w:t>
      </w:r>
      <w:r w:rsidR="00743868" w:rsidRPr="0039556C">
        <w:rPr>
          <w:rFonts w:cs="Arial"/>
          <w:color w:val="000000"/>
          <w:sz w:val="24"/>
          <w:szCs w:val="24"/>
        </w:rPr>
        <w:t>;</w:t>
      </w:r>
    </w:p>
    <w:p w:rsidR="00743868" w:rsidRPr="0039556C" w:rsidRDefault="00743868" w:rsidP="00743868">
      <w:pPr>
        <w:spacing w:before="120" w:after="120"/>
        <w:jc w:val="both"/>
        <w:rPr>
          <w:rFonts w:cs="Arial"/>
          <w:sz w:val="24"/>
          <w:szCs w:val="24"/>
        </w:rPr>
      </w:pPr>
    </w:p>
    <w:p w:rsidR="00743868" w:rsidRPr="0039556C" w:rsidRDefault="00743868" w:rsidP="00743868">
      <w:pPr>
        <w:spacing w:before="120" w:after="120"/>
        <w:jc w:val="both"/>
        <w:rPr>
          <w:rFonts w:cs="Arial"/>
          <w:sz w:val="24"/>
          <w:szCs w:val="24"/>
        </w:rPr>
      </w:pPr>
      <w:r w:rsidRPr="0039556C">
        <w:rPr>
          <w:rFonts w:cs="Arial"/>
          <w:sz w:val="24"/>
          <w:szCs w:val="24"/>
        </w:rPr>
        <w:t>Luogo/data</w:t>
      </w:r>
      <w:r w:rsidRPr="0039556C">
        <w:rPr>
          <w:rFonts w:cs="Arial"/>
          <w:sz w:val="24"/>
          <w:szCs w:val="24"/>
        </w:rPr>
        <w:tab/>
      </w:r>
      <w:r w:rsidRPr="0039556C">
        <w:rPr>
          <w:rFonts w:cs="Arial"/>
          <w:sz w:val="24"/>
          <w:szCs w:val="24"/>
        </w:rPr>
        <w:tab/>
      </w:r>
      <w:r w:rsidRPr="0039556C">
        <w:rPr>
          <w:rFonts w:cs="Arial"/>
          <w:sz w:val="24"/>
          <w:szCs w:val="24"/>
        </w:rPr>
        <w:tab/>
      </w:r>
      <w:r w:rsidRPr="0039556C">
        <w:rPr>
          <w:rFonts w:cs="Arial"/>
          <w:sz w:val="24"/>
          <w:szCs w:val="24"/>
        </w:rPr>
        <w:tab/>
      </w:r>
      <w:r w:rsidRPr="0039556C">
        <w:rPr>
          <w:rFonts w:cs="Arial"/>
          <w:sz w:val="24"/>
          <w:szCs w:val="24"/>
        </w:rPr>
        <w:tab/>
      </w:r>
      <w:r w:rsidRPr="0039556C">
        <w:rPr>
          <w:rFonts w:cs="Arial"/>
          <w:sz w:val="24"/>
          <w:szCs w:val="24"/>
        </w:rPr>
        <w:tab/>
      </w:r>
      <w:r w:rsidR="00113256">
        <w:rPr>
          <w:rFonts w:cs="Arial"/>
          <w:sz w:val="24"/>
          <w:szCs w:val="24"/>
        </w:rPr>
        <w:tab/>
      </w:r>
      <w:r w:rsidRPr="0039556C">
        <w:rPr>
          <w:rFonts w:cs="Arial"/>
          <w:sz w:val="24"/>
          <w:szCs w:val="24"/>
        </w:rPr>
        <w:t>Firma</w:t>
      </w:r>
    </w:p>
    <w:p w:rsidR="00743868" w:rsidRPr="0039556C" w:rsidRDefault="00743868" w:rsidP="00743868">
      <w:pPr>
        <w:spacing w:before="120" w:after="120"/>
        <w:jc w:val="both"/>
        <w:rPr>
          <w:rFonts w:cs="Arial"/>
          <w:sz w:val="24"/>
          <w:szCs w:val="24"/>
        </w:rPr>
      </w:pPr>
    </w:p>
    <w:p w:rsidR="00743868" w:rsidRPr="0039556C" w:rsidRDefault="00743868" w:rsidP="00743868">
      <w:pPr>
        <w:spacing w:before="120" w:after="120"/>
        <w:jc w:val="both"/>
        <w:rPr>
          <w:rFonts w:cs="Arial"/>
          <w:b/>
          <w:sz w:val="24"/>
          <w:szCs w:val="24"/>
        </w:rPr>
      </w:pPr>
    </w:p>
    <w:p w:rsidR="00C76781" w:rsidRPr="0039556C" w:rsidRDefault="00C76781" w:rsidP="00743868">
      <w:pPr>
        <w:tabs>
          <w:tab w:val="num" w:pos="1068"/>
        </w:tabs>
        <w:autoSpaceDE w:val="0"/>
        <w:spacing w:before="120" w:after="120"/>
        <w:jc w:val="both"/>
        <w:rPr>
          <w:rFonts w:cs="Arial"/>
          <w:sz w:val="24"/>
          <w:szCs w:val="24"/>
        </w:rPr>
      </w:pP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br w:type="page"/>
      </w:r>
      <w:r w:rsidRPr="0039556C">
        <w:rPr>
          <w:rFonts w:cs="Arial"/>
          <w:b/>
          <w:sz w:val="24"/>
          <w:szCs w:val="24"/>
        </w:rPr>
        <w:lastRenderedPageBreak/>
        <w:t>Decreto legislativo 18 aprile 2016, n. 50</w:t>
      </w:r>
      <w:r w:rsidRPr="0039556C">
        <w:rPr>
          <w:rFonts w:cs="Arial"/>
          <w:sz w:val="24"/>
          <w:szCs w:val="24"/>
        </w:rPr>
        <w:t xml:space="preserve"> -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rsidR="00C76781" w:rsidRPr="0039556C" w:rsidRDefault="00C76781" w:rsidP="00C76781">
      <w:pPr>
        <w:tabs>
          <w:tab w:val="num" w:pos="1068"/>
        </w:tabs>
        <w:autoSpaceDE w:val="0"/>
        <w:spacing w:before="120" w:after="120"/>
        <w:jc w:val="both"/>
        <w:rPr>
          <w:rFonts w:cs="Arial"/>
          <w:b/>
          <w:sz w:val="24"/>
          <w:szCs w:val="24"/>
        </w:rPr>
      </w:pPr>
      <w:r w:rsidRPr="0039556C">
        <w:rPr>
          <w:rFonts w:cs="Arial"/>
          <w:b/>
          <w:sz w:val="24"/>
          <w:szCs w:val="24"/>
        </w:rPr>
        <w:t>Art. 80. (Motivi di esclusione)</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b) delitti, consumati o tentati, di cui agli articoli 317, 318, 319, 319-ter, 319-quater, 320, 321, 322, 322-bis, 346-bis, 353, 353-bis, 354, 355 e 356 del codice penale nonché all’articolo 2635 del codice civile;</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c) frode ai sensi dell'articolo 1 della convenzione relativa alla tutela degli interessi finanziari delle Comunità europee;</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d) delitti, consumati o tentati, commessi con finalità di terrorismo, anche internazionale, e di eversione dell'ordine costituzionale reati terroristici o reati connessi alle attività terroristiche;</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e) delitti di cui agli articoli 648-bis, 648-ter e 648-ter.1 del codice penale, riciclaggio di proventi di attività criminose o finanziamento del terrorismo, quali definiti all'articolo 1 del decreto legislativo 22 giugno 2007, n. 109 e successive modificazioni;</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f) sfruttamento del lavoro minorile e altre forme di tratta di esseri umani definite con il decreto legislativo 4 marzo 2014, n. 24;</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g) ogni altro delitto da cui derivi, quale pena accessoria, l'incapacità di contrattare con la pubblica amministrazione;</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 xml:space="preserve">2. Costituisce altresì motivo di esclusione la sussistenza di cause di decadenza, di sospensione o di divieto previste dall'articolo 67 del decreto legislativo 6 settembre 2011, n. 159  o di un tentativo di infiltrazione mafiosa di cui all'articolo 84, comma 4, </w:t>
      </w:r>
      <w:r w:rsidRPr="0039556C">
        <w:rPr>
          <w:rFonts w:cs="Arial"/>
          <w:sz w:val="24"/>
          <w:szCs w:val="24"/>
        </w:rPr>
        <w:lastRenderedPageBreak/>
        <w:t>del medesimo decreto. Resta fermo quanto previsto dagli articoli 88, comma 4-bis, e 92, commi 2 e 3, del decreto legislativo 6 settembre 2011, n. 159, con riferimento rispettivamente alle comunicazioni antimafia e alle informazioni antimafia.</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3.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5. Le stazioni appaltanti escludono dalla partecipazione alla procedura d'appalto un operatore economico in una delle seguenti situazioni, anche riferita a un suo subappaltatore nei casi di cui all'articolo 105, comma 6 qualora:</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a) la stazione appaltante possa dimostrare con qualunque mezzo adeguato la presenza di gravi infrazioni debitamente accertate alle norme in materia di salute e sicurezza sul lavoro nonché agli obblighi di cui all'articolo 30, comma 3 del presente codice;</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lastRenderedPageBreak/>
        <w:t>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d) la partecipazione dell'operatore economico determini una situazione di conflitto di interesse ai sensi dell'articolo 42, comma 2, non diversamente risolvibile;</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e) una distorsione della concorrenza derivante dal precedente coinvolgimento degli operatori economici nella preparazione della procedura d'appalto di cui all'articolo 67 non possa essere risolta con misure meno intrusive;</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h)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i) l'operatore economico non presenti la certificazione di cui all'articolo 17 della legge 12 marzo 1999, n. 68, ovvero [non] autocertifichi la sussistenza del medesimo requisito;</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 xml:space="preserve">l) l'operatore economico che, pur essendo stato vittima dei reati previsti e puniti dagli articoli 317 e 629 del codice penale aggravati ai sensi dell'articolo 7 del </w:t>
      </w:r>
      <w:r w:rsidRPr="0039556C">
        <w:rPr>
          <w:rFonts w:cs="Arial"/>
          <w:sz w:val="24"/>
          <w:szCs w:val="24"/>
        </w:rPr>
        <w:lastRenderedPageBreak/>
        <w:t>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C76781" w:rsidRPr="0039556C" w:rsidRDefault="00C76781" w:rsidP="00C76781">
      <w:pPr>
        <w:tabs>
          <w:tab w:val="num" w:pos="1068"/>
        </w:tabs>
        <w:autoSpaceDE w:val="0"/>
        <w:spacing w:before="120" w:after="120"/>
        <w:ind w:left="708"/>
        <w:jc w:val="both"/>
        <w:rPr>
          <w:rFonts w:cs="Arial"/>
          <w:sz w:val="24"/>
          <w:szCs w:val="24"/>
        </w:rPr>
      </w:pPr>
      <w:r w:rsidRPr="0039556C">
        <w:rPr>
          <w:rFonts w:cs="Arial"/>
          <w:sz w:val="24"/>
          <w:szCs w:val="24"/>
        </w:rPr>
        <w:t>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6. Le stazioni appaltanti escludono un operatore economico in qualunque momento della procedura, qualora risulti che l'operatore economico si trova, a causa di atti compiuti o omessi prima o nel corso della procedura, in una delle situazioni di cui ai commi 1,2, 4 e 5.</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8. Se la stazione appaltante ritiene che le misure di cui al comma 7 sono sufficienti, l'operatore economico non è escluso della procedura d'appalto; viceversa dell'esclusione viene data motivata comunicazione all'operatore economico.</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9. Un operatore economico escluso con sentenza definitiva dalla partecipazione alle procedure di appalto non può avvalersi della possibilità prevista dai commi 7 e 8 nel corso del periodo di esclusione derivante da tale sentenza.</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 xml:space="preserve">11. Le cause di esclusione previste dal presente articolo non si applicano alle aziende o società sottoposte a sequestro o confisca ai sensi dell'articolo 12-sexies del decreto-legge 8 giugno 1992, n. 306, convertito, con modificazioni, dalla legge 7 agosto 1992, n. 356 o degli articoli 20 e 24 del decreto legislativo 6 settembre 2011 n. 159, ed affidate </w:t>
      </w:r>
      <w:r w:rsidRPr="0039556C">
        <w:rPr>
          <w:rFonts w:cs="Arial"/>
          <w:sz w:val="24"/>
          <w:szCs w:val="24"/>
        </w:rPr>
        <w:lastRenderedPageBreak/>
        <w:t>ad un custode o amministratore giudiziario o finanziario, limitatamente a quelle riferite al periodo precedente al predetto affidamento.</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w:t>
      </w:r>
    </w:p>
    <w:p w:rsidR="00C76781" w:rsidRPr="0039556C" w:rsidRDefault="00C76781" w:rsidP="00C76781">
      <w:pPr>
        <w:tabs>
          <w:tab w:val="num" w:pos="1068"/>
        </w:tabs>
        <w:autoSpaceDE w:val="0"/>
        <w:spacing w:before="120" w:after="120"/>
        <w:jc w:val="both"/>
        <w:rPr>
          <w:rFonts w:cs="Arial"/>
          <w:sz w:val="24"/>
          <w:szCs w:val="24"/>
        </w:rPr>
      </w:pPr>
      <w:r w:rsidRPr="0039556C">
        <w:rPr>
          <w:rFonts w:cs="Arial"/>
          <w:sz w:val="24"/>
          <w:szCs w:val="24"/>
        </w:rPr>
        <w:t>14. Non possono essere affidatari di subappalti e non possono stipulare i relativi contratti i soggetti per i quali ricorrano i motivi di esclusione previsti dal presente articolo.</w:t>
      </w:r>
    </w:p>
    <w:p w:rsidR="00C76781" w:rsidRPr="0039556C" w:rsidRDefault="00C76781" w:rsidP="00C76781">
      <w:pPr>
        <w:tabs>
          <w:tab w:val="num" w:pos="1068"/>
        </w:tabs>
        <w:autoSpaceDE w:val="0"/>
        <w:spacing w:before="120" w:after="120"/>
        <w:jc w:val="both"/>
        <w:rPr>
          <w:rFonts w:cs="Arial"/>
          <w:sz w:val="24"/>
          <w:szCs w:val="24"/>
        </w:rPr>
      </w:pPr>
    </w:p>
    <w:sectPr w:rsidR="00C76781" w:rsidRPr="0039556C" w:rsidSect="00F74F40">
      <w:footerReference w:type="even" r:id="rId10"/>
      <w:footerReference w:type="default" r:id="rId11"/>
      <w:pgSz w:w="11907" w:h="16840" w:code="9"/>
      <w:pgMar w:top="1134" w:right="1588" w:bottom="1985"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F14" w:rsidRDefault="004B4F14">
      <w:pPr>
        <w:spacing w:after="0" w:line="240" w:lineRule="auto"/>
      </w:pPr>
      <w:r>
        <w:separator/>
      </w:r>
    </w:p>
  </w:endnote>
  <w:endnote w:type="continuationSeparator" w:id="0">
    <w:p w:rsidR="004B4F14" w:rsidRDefault="004B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24" w:rsidRDefault="00254E01">
    <w:pPr>
      <w:pStyle w:val="Pidipagina"/>
      <w:framePr w:wrap="around" w:vAnchor="text" w:hAnchor="margin" w:xAlign="center" w:y="1"/>
      <w:rPr>
        <w:rStyle w:val="Numeropagina"/>
      </w:rPr>
    </w:pPr>
    <w:r>
      <w:rPr>
        <w:rStyle w:val="Numeropagina"/>
      </w:rPr>
      <w:fldChar w:fldCharType="begin"/>
    </w:r>
    <w:r w:rsidR="00925E24">
      <w:rPr>
        <w:rStyle w:val="Numeropagina"/>
      </w:rPr>
      <w:instrText xml:space="preserve">PAGE  </w:instrText>
    </w:r>
    <w:r>
      <w:rPr>
        <w:rStyle w:val="Numeropagina"/>
      </w:rPr>
      <w:fldChar w:fldCharType="separate"/>
    </w:r>
    <w:r w:rsidR="00925E24">
      <w:rPr>
        <w:rStyle w:val="Numeropagina"/>
        <w:noProof/>
      </w:rPr>
      <w:t>7</w:t>
    </w:r>
    <w:r>
      <w:rPr>
        <w:rStyle w:val="Numeropagina"/>
      </w:rPr>
      <w:fldChar w:fldCharType="end"/>
    </w:r>
  </w:p>
  <w:p w:rsidR="00925E24" w:rsidRDefault="00925E2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24" w:rsidRDefault="00254E01">
    <w:pPr>
      <w:pStyle w:val="Pidipagina"/>
      <w:framePr w:wrap="around" w:vAnchor="text" w:hAnchor="margin" w:xAlign="center" w:y="1"/>
      <w:rPr>
        <w:rStyle w:val="Numeropagina"/>
      </w:rPr>
    </w:pPr>
    <w:r>
      <w:rPr>
        <w:rStyle w:val="Numeropagina"/>
      </w:rPr>
      <w:fldChar w:fldCharType="begin"/>
    </w:r>
    <w:r w:rsidR="00925E24">
      <w:rPr>
        <w:rStyle w:val="Numeropagina"/>
      </w:rPr>
      <w:instrText xml:space="preserve">PAGE  </w:instrText>
    </w:r>
    <w:r>
      <w:rPr>
        <w:rStyle w:val="Numeropagina"/>
      </w:rPr>
      <w:fldChar w:fldCharType="separate"/>
    </w:r>
    <w:r w:rsidR="00785D48">
      <w:rPr>
        <w:rStyle w:val="Numeropagina"/>
        <w:noProof/>
      </w:rPr>
      <w:t>8</w:t>
    </w:r>
    <w:r>
      <w:rPr>
        <w:rStyle w:val="Numeropagina"/>
      </w:rPr>
      <w:fldChar w:fldCharType="end"/>
    </w:r>
  </w:p>
  <w:p w:rsidR="00925E24" w:rsidRDefault="00925E2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F14" w:rsidRDefault="004B4F14">
      <w:pPr>
        <w:spacing w:after="0" w:line="240" w:lineRule="auto"/>
      </w:pPr>
      <w:r>
        <w:separator/>
      </w:r>
    </w:p>
  </w:footnote>
  <w:footnote w:type="continuationSeparator" w:id="0">
    <w:p w:rsidR="004B4F14" w:rsidRDefault="004B4F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1"/>
    <w:lvl w:ilvl="0">
      <w:start w:val="1"/>
      <w:numFmt w:val="lowerLetter"/>
      <w:lvlText w:val="%1)"/>
      <w:lvlJc w:val="left"/>
      <w:pPr>
        <w:tabs>
          <w:tab w:val="num" w:pos="0"/>
        </w:tabs>
        <w:ind w:left="360" w:hanging="360"/>
      </w:pPr>
      <w:rPr>
        <w:rFonts w:ascii="Arial" w:eastAsia="Calibri" w:hAnsi="Arial" w:cs="Arial" w:hint="default"/>
        <w:b/>
        <w:i w:val="0"/>
        <w:color w:val="FF0000"/>
        <w:sz w:val="22"/>
        <w:szCs w:val="22"/>
      </w:rPr>
    </w:lvl>
  </w:abstractNum>
  <w:abstractNum w:abstractNumId="1">
    <w:nsid w:val="0000000B"/>
    <w:multiLevelType w:val="singleLevel"/>
    <w:tmpl w:val="0000000B"/>
    <w:name w:val="WW8Num19"/>
    <w:lvl w:ilvl="0">
      <w:start w:val="1"/>
      <w:numFmt w:val="bullet"/>
      <w:lvlText w:val=""/>
      <w:lvlJc w:val="left"/>
      <w:pPr>
        <w:tabs>
          <w:tab w:val="num" w:pos="0"/>
        </w:tabs>
        <w:ind w:left="0" w:hanging="360"/>
      </w:pPr>
      <w:rPr>
        <w:rFonts w:ascii="Symbol" w:hAnsi="Symbol" w:cs="Symbol" w:hint="default"/>
        <w:color w:val="000000"/>
        <w:sz w:val="22"/>
        <w:szCs w:val="22"/>
      </w:rPr>
    </w:lvl>
  </w:abstractNum>
  <w:abstractNum w:abstractNumId="2">
    <w:nsid w:val="05CE5F99"/>
    <w:multiLevelType w:val="hybridMultilevel"/>
    <w:tmpl w:val="5478EFE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0661569F"/>
    <w:multiLevelType w:val="hybridMultilevel"/>
    <w:tmpl w:val="A1B8C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373B8D"/>
    <w:multiLevelType w:val="multilevel"/>
    <w:tmpl w:val="4E28ADB8"/>
    <w:lvl w:ilvl="0">
      <w:start w:val="1"/>
      <w:numFmt w:val="none"/>
      <w:lvlText w:val=""/>
      <w:lvlJc w:val="left"/>
      <w:pPr>
        <w:tabs>
          <w:tab w:val="num" w:pos="0"/>
        </w:tabs>
        <w:ind w:left="284" w:hanging="284"/>
      </w:pPr>
      <w:rPr>
        <w:rFonts w:ascii="Symbol" w:hAnsi="Symbol" w:hint="default"/>
      </w:rPr>
    </w:lvl>
    <w:lvl w:ilvl="1">
      <w:start w:val="12"/>
      <w:numFmt w:val="lowerLetter"/>
      <w:lvlText w:val="%2)"/>
      <w:lvlJc w:val="left"/>
      <w:pPr>
        <w:tabs>
          <w:tab w:val="num" w:pos="644"/>
        </w:tabs>
        <w:ind w:left="568" w:hanging="284"/>
      </w:pPr>
      <w:rPr>
        <w:rFonts w:ascii="Arial" w:hAnsi="Aria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
    <w:nsid w:val="0F655382"/>
    <w:multiLevelType w:val="singleLevel"/>
    <w:tmpl w:val="0410000F"/>
    <w:lvl w:ilvl="0">
      <w:start w:val="1"/>
      <w:numFmt w:val="decimal"/>
      <w:lvlText w:val="%1."/>
      <w:lvlJc w:val="left"/>
      <w:pPr>
        <w:tabs>
          <w:tab w:val="num" w:pos="360"/>
        </w:tabs>
        <w:ind w:left="360" w:hanging="360"/>
      </w:pPr>
    </w:lvl>
  </w:abstractNum>
  <w:abstractNum w:abstractNumId="6">
    <w:nsid w:val="13B0731B"/>
    <w:multiLevelType w:val="singleLevel"/>
    <w:tmpl w:val="FFFFFFFF"/>
    <w:lvl w:ilvl="0">
      <w:start w:val="1"/>
      <w:numFmt w:val="bullet"/>
      <w:lvlText w:val=""/>
      <w:lvlJc w:val="left"/>
      <w:pPr>
        <w:ind w:left="720" w:hanging="360"/>
      </w:pPr>
      <w:rPr>
        <w:rFonts w:ascii="Symbol" w:hAnsi="Symbol" w:hint="default"/>
      </w:rPr>
    </w:lvl>
  </w:abstractNum>
  <w:abstractNum w:abstractNumId="7">
    <w:nsid w:val="1FD26F77"/>
    <w:multiLevelType w:val="singleLevel"/>
    <w:tmpl w:val="E09C59A6"/>
    <w:lvl w:ilvl="0">
      <w:start w:val="1"/>
      <w:numFmt w:val="bullet"/>
      <w:lvlText w:val=""/>
      <w:lvlJc w:val="left"/>
      <w:pPr>
        <w:tabs>
          <w:tab w:val="num" w:pos="360"/>
        </w:tabs>
        <w:ind w:left="360" w:hanging="360"/>
      </w:pPr>
      <w:rPr>
        <w:rFonts w:ascii="Wingdings" w:hAnsi="Wingdings" w:hint="default"/>
      </w:rPr>
    </w:lvl>
  </w:abstractNum>
  <w:abstractNum w:abstractNumId="8">
    <w:nsid w:val="21352965"/>
    <w:multiLevelType w:val="multilevel"/>
    <w:tmpl w:val="DC26261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25B3064"/>
    <w:multiLevelType w:val="singleLevel"/>
    <w:tmpl w:val="84C2AFB8"/>
    <w:lvl w:ilvl="0">
      <w:numFmt w:val="bullet"/>
      <w:lvlText w:val="*"/>
      <w:lvlJc w:val="left"/>
      <w:pPr>
        <w:tabs>
          <w:tab w:val="num" w:pos="360"/>
        </w:tabs>
        <w:ind w:left="360" w:hanging="360"/>
      </w:pPr>
      <w:rPr>
        <w:rFonts w:ascii="Times New Roman" w:hAnsi="Times New Roman" w:hint="default"/>
      </w:rPr>
    </w:lvl>
  </w:abstractNum>
  <w:abstractNum w:abstractNumId="10">
    <w:nsid w:val="2B3C4A3A"/>
    <w:multiLevelType w:val="singleLevel"/>
    <w:tmpl w:val="6644CEDA"/>
    <w:lvl w:ilvl="0">
      <w:start w:val="1"/>
      <w:numFmt w:val="bullet"/>
      <w:lvlText w:val=""/>
      <w:lvlJc w:val="left"/>
      <w:pPr>
        <w:tabs>
          <w:tab w:val="num" w:pos="360"/>
        </w:tabs>
        <w:ind w:left="340" w:hanging="340"/>
      </w:pPr>
      <w:rPr>
        <w:rFonts w:ascii="Symbol" w:hAnsi="Symbol" w:hint="default"/>
      </w:rPr>
    </w:lvl>
  </w:abstractNum>
  <w:abstractNum w:abstractNumId="11">
    <w:nsid w:val="2C4E5E95"/>
    <w:multiLevelType w:val="hybridMultilevel"/>
    <w:tmpl w:val="197E40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CC83978"/>
    <w:multiLevelType w:val="multilevel"/>
    <w:tmpl w:val="521A3414"/>
    <w:lvl w:ilvl="0">
      <w:start w:val="6"/>
      <w:numFmt w:val="none"/>
      <w:lvlText w:val=""/>
      <w:lvlJc w:val="left"/>
      <w:pPr>
        <w:tabs>
          <w:tab w:val="num" w:pos="0"/>
        </w:tabs>
        <w:ind w:left="284" w:hanging="284"/>
      </w:pPr>
      <w:rPr>
        <w:rFonts w:ascii="Symbol" w:hAnsi="Symbol" w:hint="default"/>
      </w:rPr>
    </w:lvl>
    <w:lvl w:ilvl="1">
      <w:start w:val="2"/>
      <w:numFmt w:val="lowerLetter"/>
      <w:lvlText w:val="%2)"/>
      <w:lvlJc w:val="left"/>
      <w:pPr>
        <w:tabs>
          <w:tab w:val="num" w:pos="644"/>
        </w:tabs>
        <w:ind w:left="568" w:hanging="284"/>
      </w:pPr>
      <w:rPr>
        <w:rFonts w:ascii="Arial" w:hAnsi="Aria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339F2B2B"/>
    <w:multiLevelType w:val="hybridMultilevel"/>
    <w:tmpl w:val="B7364BFE"/>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6A64F84"/>
    <w:multiLevelType w:val="singleLevel"/>
    <w:tmpl w:val="6644CEDA"/>
    <w:lvl w:ilvl="0">
      <w:start w:val="1"/>
      <w:numFmt w:val="bullet"/>
      <w:lvlText w:val=""/>
      <w:lvlJc w:val="left"/>
      <w:pPr>
        <w:tabs>
          <w:tab w:val="num" w:pos="360"/>
        </w:tabs>
        <w:ind w:left="340" w:hanging="340"/>
      </w:pPr>
      <w:rPr>
        <w:rFonts w:ascii="Symbol" w:hAnsi="Symbol" w:hint="default"/>
      </w:rPr>
    </w:lvl>
  </w:abstractNum>
  <w:abstractNum w:abstractNumId="15">
    <w:nsid w:val="3D605D41"/>
    <w:multiLevelType w:val="singleLevel"/>
    <w:tmpl w:val="6644CEDA"/>
    <w:lvl w:ilvl="0">
      <w:start w:val="1"/>
      <w:numFmt w:val="bullet"/>
      <w:lvlText w:val=""/>
      <w:lvlJc w:val="left"/>
      <w:pPr>
        <w:tabs>
          <w:tab w:val="num" w:pos="360"/>
        </w:tabs>
        <w:ind w:left="340" w:hanging="340"/>
      </w:pPr>
      <w:rPr>
        <w:rFonts w:ascii="Symbol" w:hAnsi="Symbol" w:hint="default"/>
      </w:rPr>
    </w:lvl>
  </w:abstractNum>
  <w:abstractNum w:abstractNumId="16">
    <w:nsid w:val="445418D5"/>
    <w:multiLevelType w:val="hybridMultilevel"/>
    <w:tmpl w:val="60AC43B6"/>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B781109"/>
    <w:multiLevelType w:val="singleLevel"/>
    <w:tmpl w:val="62AE253C"/>
    <w:lvl w:ilvl="0">
      <w:start w:val="1"/>
      <w:numFmt w:val="decimal"/>
      <w:lvlText w:val="(%1)"/>
      <w:lvlJc w:val="left"/>
      <w:pPr>
        <w:tabs>
          <w:tab w:val="num" w:pos="705"/>
        </w:tabs>
        <w:ind w:left="705" w:hanging="705"/>
      </w:pPr>
      <w:rPr>
        <w:rFonts w:hint="default"/>
        <w:b/>
      </w:rPr>
    </w:lvl>
  </w:abstractNum>
  <w:abstractNum w:abstractNumId="18">
    <w:nsid w:val="508C5C4B"/>
    <w:multiLevelType w:val="singleLevel"/>
    <w:tmpl w:val="4F8617C0"/>
    <w:lvl w:ilvl="0">
      <w:start w:val="1"/>
      <w:numFmt w:val="bullet"/>
      <w:lvlText w:val=""/>
      <w:lvlJc w:val="left"/>
      <w:pPr>
        <w:tabs>
          <w:tab w:val="num" w:pos="360"/>
        </w:tabs>
        <w:ind w:left="360" w:hanging="360"/>
      </w:pPr>
      <w:rPr>
        <w:rFonts w:ascii="Symbol" w:hAnsi="Symbol" w:hint="default"/>
      </w:rPr>
    </w:lvl>
  </w:abstractNum>
  <w:abstractNum w:abstractNumId="19">
    <w:nsid w:val="50E24457"/>
    <w:multiLevelType w:val="hybridMultilevel"/>
    <w:tmpl w:val="CA28F8C6"/>
    <w:lvl w:ilvl="0" w:tplc="36AE0F1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nsid w:val="52B946F0"/>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1">
    <w:nsid w:val="56AB2BC8"/>
    <w:multiLevelType w:val="multilevel"/>
    <w:tmpl w:val="BDB8C8B6"/>
    <w:lvl w:ilvl="0">
      <w:start w:val="1"/>
      <w:numFmt w:val="none"/>
      <w:lvlText w:val=""/>
      <w:lvlJc w:val="left"/>
      <w:pPr>
        <w:tabs>
          <w:tab w:val="num" w:pos="0"/>
        </w:tabs>
        <w:ind w:left="284" w:hanging="284"/>
      </w:pPr>
      <w:rPr>
        <w:rFonts w:ascii="Symbol" w:hAnsi="Symbol" w:hint="default"/>
      </w:rPr>
    </w:lvl>
    <w:lvl w:ilvl="1">
      <w:start w:val="1"/>
      <w:numFmt w:val="lowerLetter"/>
      <w:lvlText w:val="%2)"/>
      <w:lvlJc w:val="left"/>
      <w:pPr>
        <w:tabs>
          <w:tab w:val="num" w:pos="644"/>
        </w:tabs>
        <w:ind w:left="568" w:hanging="284"/>
      </w:pPr>
      <w:rPr>
        <w:rFonts w:ascii="Arial" w:hAnsi="Aria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2">
    <w:nsid w:val="575644C7"/>
    <w:multiLevelType w:val="singleLevel"/>
    <w:tmpl w:val="E09C59A6"/>
    <w:lvl w:ilvl="0">
      <w:start w:val="1"/>
      <w:numFmt w:val="bullet"/>
      <w:lvlText w:val=""/>
      <w:lvlJc w:val="left"/>
      <w:pPr>
        <w:tabs>
          <w:tab w:val="num" w:pos="360"/>
        </w:tabs>
        <w:ind w:left="360" w:hanging="360"/>
      </w:pPr>
      <w:rPr>
        <w:rFonts w:ascii="Wingdings" w:hAnsi="Wingdings" w:hint="default"/>
      </w:rPr>
    </w:lvl>
  </w:abstractNum>
  <w:abstractNum w:abstractNumId="23">
    <w:nsid w:val="5C341103"/>
    <w:multiLevelType w:val="singleLevel"/>
    <w:tmpl w:val="FFFFFFFF"/>
    <w:lvl w:ilvl="0">
      <w:start w:val="1"/>
      <w:numFmt w:val="bullet"/>
      <w:lvlText w:val=""/>
      <w:legacy w:legacy="1" w:legacySpace="0" w:legacyIndent="227"/>
      <w:lvlJc w:val="left"/>
      <w:pPr>
        <w:ind w:left="227" w:hanging="227"/>
      </w:pPr>
      <w:rPr>
        <w:rFonts w:ascii="Symbol" w:hAnsi="Symbol" w:hint="default"/>
      </w:rPr>
    </w:lvl>
  </w:abstractNum>
  <w:abstractNum w:abstractNumId="24">
    <w:nsid w:val="5E5A5E1D"/>
    <w:multiLevelType w:val="hybridMultilevel"/>
    <w:tmpl w:val="8BFCD04E"/>
    <w:lvl w:ilvl="0" w:tplc="FFFFFFFF">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6">
    <w:nsid w:val="763F1C6D"/>
    <w:multiLevelType w:val="singleLevel"/>
    <w:tmpl w:val="78305E34"/>
    <w:lvl w:ilvl="0">
      <w:start w:val="1"/>
      <w:numFmt w:val="bullet"/>
      <w:lvlText w:val=""/>
      <w:lvlJc w:val="left"/>
      <w:pPr>
        <w:tabs>
          <w:tab w:val="num" w:pos="360"/>
        </w:tabs>
        <w:ind w:left="227" w:hanging="227"/>
      </w:pPr>
      <w:rPr>
        <w:rFonts w:ascii="Symbol" w:hAnsi="Symbol" w:hint="default"/>
        <w:b w:val="0"/>
        <w:i w:val="0"/>
        <w:u w:val="none"/>
      </w:rPr>
    </w:lvl>
  </w:abstractNum>
  <w:abstractNum w:abstractNumId="27">
    <w:nsid w:val="7DBA0C78"/>
    <w:multiLevelType w:val="singleLevel"/>
    <w:tmpl w:val="E09C59A6"/>
    <w:lvl w:ilvl="0">
      <w:start w:val="1"/>
      <w:numFmt w:val="bullet"/>
      <w:lvlText w:val=""/>
      <w:lvlJc w:val="left"/>
      <w:pPr>
        <w:tabs>
          <w:tab w:val="num" w:pos="360"/>
        </w:tabs>
        <w:ind w:left="360" w:hanging="360"/>
      </w:pPr>
      <w:rPr>
        <w:rFonts w:ascii="Wingdings" w:hAnsi="Wingdings" w:hint="default"/>
      </w:rPr>
    </w:lvl>
  </w:abstractNum>
  <w:num w:numId="1">
    <w:abstractNumId w:val="25"/>
  </w:num>
  <w:num w:numId="2">
    <w:abstractNumId w:val="20"/>
  </w:num>
  <w:num w:numId="3">
    <w:abstractNumId w:val="6"/>
  </w:num>
  <w:num w:numId="4">
    <w:abstractNumId w:val="14"/>
  </w:num>
  <w:num w:numId="5">
    <w:abstractNumId w:val="15"/>
  </w:num>
  <w:num w:numId="6">
    <w:abstractNumId w:val="5"/>
  </w:num>
  <w:num w:numId="7">
    <w:abstractNumId w:val="21"/>
  </w:num>
  <w:num w:numId="8">
    <w:abstractNumId w:val="10"/>
  </w:num>
  <w:num w:numId="9">
    <w:abstractNumId w:val="23"/>
  </w:num>
  <w:num w:numId="10">
    <w:abstractNumId w:val="18"/>
  </w:num>
  <w:num w:numId="11">
    <w:abstractNumId w:val="9"/>
  </w:num>
  <w:num w:numId="12">
    <w:abstractNumId w:val="7"/>
  </w:num>
  <w:num w:numId="13">
    <w:abstractNumId w:val="22"/>
  </w:num>
  <w:num w:numId="14">
    <w:abstractNumId w:val="27"/>
  </w:num>
  <w:num w:numId="15">
    <w:abstractNumId w:val="4"/>
  </w:num>
  <w:num w:numId="16">
    <w:abstractNumId w:val="17"/>
  </w:num>
  <w:num w:numId="17">
    <w:abstractNumId w:val="26"/>
  </w:num>
  <w:num w:numId="18">
    <w:abstractNumId w:val="19"/>
  </w:num>
  <w:num w:numId="19">
    <w:abstractNumId w:val="12"/>
  </w:num>
  <w:num w:numId="20">
    <w:abstractNumId w:val="13"/>
  </w:num>
  <w:num w:numId="21">
    <w:abstractNumId w:val="24"/>
  </w:num>
  <w:num w:numId="22">
    <w:abstractNumId w:val="16"/>
  </w:num>
  <w:num w:numId="23">
    <w:abstractNumId w:val="8"/>
  </w:num>
  <w:num w:numId="24">
    <w:abstractNumId w:val="2"/>
  </w:num>
  <w:num w:numId="25">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0"/>
  </w:num>
  <w:num w:numId="28">
    <w:abstractNumId w:val="11"/>
  </w:num>
  <w:num w:numId="29">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7A5"/>
    <w:rsid w:val="00005353"/>
    <w:rsid w:val="00025213"/>
    <w:rsid w:val="00092297"/>
    <w:rsid w:val="000F537E"/>
    <w:rsid w:val="00113256"/>
    <w:rsid w:val="001214D0"/>
    <w:rsid w:val="001414CF"/>
    <w:rsid w:val="00185822"/>
    <w:rsid w:val="001C25EC"/>
    <w:rsid w:val="002054B2"/>
    <w:rsid w:val="0023005F"/>
    <w:rsid w:val="002531A9"/>
    <w:rsid w:val="00254E01"/>
    <w:rsid w:val="002A4533"/>
    <w:rsid w:val="002F3D1E"/>
    <w:rsid w:val="0030521E"/>
    <w:rsid w:val="00345224"/>
    <w:rsid w:val="00366E6E"/>
    <w:rsid w:val="0039556C"/>
    <w:rsid w:val="003E3AA9"/>
    <w:rsid w:val="004353E0"/>
    <w:rsid w:val="00483893"/>
    <w:rsid w:val="004B2892"/>
    <w:rsid w:val="004B4F14"/>
    <w:rsid w:val="004B739E"/>
    <w:rsid w:val="004D2918"/>
    <w:rsid w:val="00512FFB"/>
    <w:rsid w:val="005435F1"/>
    <w:rsid w:val="00554D39"/>
    <w:rsid w:val="00575F48"/>
    <w:rsid w:val="005A658C"/>
    <w:rsid w:val="005A664A"/>
    <w:rsid w:val="005E0E49"/>
    <w:rsid w:val="00602BC3"/>
    <w:rsid w:val="0062325A"/>
    <w:rsid w:val="006637BC"/>
    <w:rsid w:val="00666AF6"/>
    <w:rsid w:val="0068204A"/>
    <w:rsid w:val="006E20A0"/>
    <w:rsid w:val="006F2569"/>
    <w:rsid w:val="00736C8A"/>
    <w:rsid w:val="00743868"/>
    <w:rsid w:val="00744B3F"/>
    <w:rsid w:val="007657F8"/>
    <w:rsid w:val="00776C2B"/>
    <w:rsid w:val="00785D48"/>
    <w:rsid w:val="007942BF"/>
    <w:rsid w:val="007B41B8"/>
    <w:rsid w:val="007E134B"/>
    <w:rsid w:val="008867A5"/>
    <w:rsid w:val="008913F7"/>
    <w:rsid w:val="008E531F"/>
    <w:rsid w:val="008F1E2F"/>
    <w:rsid w:val="00925E24"/>
    <w:rsid w:val="00926B6D"/>
    <w:rsid w:val="00947975"/>
    <w:rsid w:val="009511FD"/>
    <w:rsid w:val="00961B70"/>
    <w:rsid w:val="009D1E26"/>
    <w:rsid w:val="009F2F3E"/>
    <w:rsid w:val="00A31D47"/>
    <w:rsid w:val="00A40E38"/>
    <w:rsid w:val="00A86CD5"/>
    <w:rsid w:val="00A9369A"/>
    <w:rsid w:val="00A9603D"/>
    <w:rsid w:val="00AA0960"/>
    <w:rsid w:val="00AB1FFF"/>
    <w:rsid w:val="00AB55D9"/>
    <w:rsid w:val="00BD0807"/>
    <w:rsid w:val="00C01AE1"/>
    <w:rsid w:val="00C20E72"/>
    <w:rsid w:val="00C37961"/>
    <w:rsid w:val="00C76781"/>
    <w:rsid w:val="00C92205"/>
    <w:rsid w:val="00C9745D"/>
    <w:rsid w:val="00CC0F1E"/>
    <w:rsid w:val="00CC5128"/>
    <w:rsid w:val="00CF6C6E"/>
    <w:rsid w:val="00CF6D7D"/>
    <w:rsid w:val="00D34622"/>
    <w:rsid w:val="00DA2005"/>
    <w:rsid w:val="00DC5034"/>
    <w:rsid w:val="00DE0EE3"/>
    <w:rsid w:val="00E222F1"/>
    <w:rsid w:val="00E23A68"/>
    <w:rsid w:val="00E51A08"/>
    <w:rsid w:val="00E710C1"/>
    <w:rsid w:val="00ED126A"/>
    <w:rsid w:val="00EE2AC7"/>
    <w:rsid w:val="00EF512B"/>
    <w:rsid w:val="00F74F40"/>
    <w:rsid w:val="00F807DF"/>
    <w:rsid w:val="00F90E21"/>
    <w:rsid w:val="00FA37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4F40"/>
    <w:pPr>
      <w:spacing w:after="160" w:line="259" w:lineRule="auto"/>
    </w:pPr>
    <w:rPr>
      <w:sz w:val="22"/>
      <w:szCs w:val="22"/>
      <w:lang w:eastAsia="en-US"/>
    </w:rPr>
  </w:style>
  <w:style w:type="paragraph" w:styleId="Titolo1">
    <w:name w:val="heading 1"/>
    <w:basedOn w:val="Normale"/>
    <w:next w:val="Normale"/>
    <w:link w:val="Titolo1Carattere"/>
    <w:qFormat/>
    <w:rsid w:val="008867A5"/>
    <w:pPr>
      <w:keepNext/>
      <w:spacing w:after="0" w:line="240" w:lineRule="auto"/>
      <w:ind w:left="1276" w:hanging="1276"/>
      <w:jc w:val="both"/>
      <w:outlineLvl w:val="0"/>
    </w:pPr>
    <w:rPr>
      <w:rFonts w:ascii="Arial" w:eastAsia="Times New Roman" w:hAnsi="Arial"/>
      <w:sz w:val="24"/>
      <w:szCs w:val="20"/>
    </w:rPr>
  </w:style>
  <w:style w:type="paragraph" w:styleId="Titolo2">
    <w:name w:val="heading 2"/>
    <w:basedOn w:val="Normale"/>
    <w:next w:val="Normale"/>
    <w:link w:val="Titolo2Carattere"/>
    <w:qFormat/>
    <w:rsid w:val="008867A5"/>
    <w:pPr>
      <w:keepNext/>
      <w:spacing w:after="0" w:line="240" w:lineRule="auto"/>
      <w:ind w:left="1276" w:hanging="1276"/>
      <w:jc w:val="both"/>
      <w:outlineLvl w:val="1"/>
    </w:pPr>
    <w:rPr>
      <w:rFonts w:ascii="Arial" w:eastAsia="Times New Roman" w:hAnsi="Arial"/>
      <w:sz w:val="24"/>
      <w:szCs w:val="20"/>
      <w:u w:val="single"/>
    </w:rPr>
  </w:style>
  <w:style w:type="paragraph" w:styleId="Titolo3">
    <w:name w:val="heading 3"/>
    <w:basedOn w:val="Normale"/>
    <w:next w:val="Normale"/>
    <w:link w:val="Titolo3Carattere"/>
    <w:qFormat/>
    <w:rsid w:val="008867A5"/>
    <w:pPr>
      <w:keepNext/>
      <w:spacing w:after="0" w:line="240" w:lineRule="auto"/>
      <w:jc w:val="both"/>
      <w:outlineLvl w:val="2"/>
    </w:pPr>
    <w:rPr>
      <w:rFonts w:ascii="Arial" w:eastAsia="Times New Roman" w:hAnsi="Arial"/>
      <w:sz w:val="24"/>
      <w:szCs w:val="20"/>
      <w:u w:val="single"/>
    </w:rPr>
  </w:style>
  <w:style w:type="paragraph" w:styleId="Titolo4">
    <w:name w:val="heading 4"/>
    <w:basedOn w:val="Normale"/>
    <w:next w:val="Normale"/>
    <w:link w:val="Titolo4Carattere"/>
    <w:qFormat/>
    <w:rsid w:val="008867A5"/>
    <w:pPr>
      <w:keepNext/>
      <w:spacing w:after="0" w:line="240" w:lineRule="auto"/>
      <w:jc w:val="both"/>
      <w:outlineLvl w:val="3"/>
    </w:pPr>
    <w:rPr>
      <w:rFonts w:ascii="Arial" w:eastAsia="Times New Roman" w:hAnsi="Arial"/>
      <w:sz w:val="24"/>
      <w:szCs w:val="20"/>
    </w:rPr>
  </w:style>
  <w:style w:type="paragraph" w:styleId="Titolo5">
    <w:name w:val="heading 5"/>
    <w:basedOn w:val="Normale"/>
    <w:next w:val="Normale"/>
    <w:link w:val="Titolo5Carattere"/>
    <w:qFormat/>
    <w:rsid w:val="008867A5"/>
    <w:pPr>
      <w:keepNext/>
      <w:spacing w:after="0" w:line="240" w:lineRule="auto"/>
      <w:jc w:val="center"/>
      <w:outlineLvl w:val="4"/>
    </w:pPr>
    <w:rPr>
      <w:rFonts w:ascii="Arial" w:eastAsia="Times New Roman" w:hAnsi="Arial"/>
      <w:sz w:val="24"/>
      <w:szCs w:val="20"/>
    </w:rPr>
  </w:style>
  <w:style w:type="paragraph" w:styleId="Titolo6">
    <w:name w:val="heading 6"/>
    <w:basedOn w:val="Normale"/>
    <w:next w:val="Normale"/>
    <w:link w:val="Titolo6Carattere"/>
    <w:qFormat/>
    <w:rsid w:val="008867A5"/>
    <w:pPr>
      <w:keepNext/>
      <w:spacing w:after="0" w:line="360" w:lineRule="auto"/>
      <w:jc w:val="center"/>
      <w:outlineLvl w:val="5"/>
    </w:pPr>
    <w:rPr>
      <w:rFonts w:ascii="Arial" w:eastAsia="Times New Roman" w:hAnsi="Arial"/>
      <w:b/>
      <w:sz w:val="24"/>
      <w:szCs w:val="20"/>
    </w:rPr>
  </w:style>
  <w:style w:type="paragraph" w:styleId="Titolo7">
    <w:name w:val="heading 7"/>
    <w:basedOn w:val="Normale"/>
    <w:next w:val="Normale"/>
    <w:link w:val="Titolo7Carattere"/>
    <w:qFormat/>
    <w:rsid w:val="008867A5"/>
    <w:pPr>
      <w:keepNext/>
      <w:spacing w:after="0" w:line="360" w:lineRule="auto"/>
      <w:ind w:left="2692" w:hanging="2692"/>
      <w:jc w:val="right"/>
      <w:outlineLvl w:val="6"/>
    </w:pPr>
    <w:rPr>
      <w:rFonts w:ascii="Arial" w:eastAsia="Times New Roman" w:hAnsi="Arial"/>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867A5"/>
    <w:rPr>
      <w:rFonts w:ascii="Arial" w:eastAsia="Times New Roman" w:hAnsi="Arial"/>
      <w:sz w:val="24"/>
    </w:rPr>
  </w:style>
  <w:style w:type="character" w:customStyle="1" w:styleId="Titolo2Carattere">
    <w:name w:val="Titolo 2 Carattere"/>
    <w:link w:val="Titolo2"/>
    <w:rsid w:val="008867A5"/>
    <w:rPr>
      <w:rFonts w:ascii="Arial" w:eastAsia="Times New Roman" w:hAnsi="Arial"/>
      <w:sz w:val="24"/>
      <w:u w:val="single"/>
    </w:rPr>
  </w:style>
  <w:style w:type="character" w:customStyle="1" w:styleId="Titolo3Carattere">
    <w:name w:val="Titolo 3 Carattere"/>
    <w:link w:val="Titolo3"/>
    <w:rsid w:val="008867A5"/>
    <w:rPr>
      <w:rFonts w:ascii="Arial" w:eastAsia="Times New Roman" w:hAnsi="Arial"/>
      <w:sz w:val="24"/>
      <w:u w:val="single"/>
    </w:rPr>
  </w:style>
  <w:style w:type="character" w:customStyle="1" w:styleId="Titolo4Carattere">
    <w:name w:val="Titolo 4 Carattere"/>
    <w:link w:val="Titolo4"/>
    <w:rsid w:val="008867A5"/>
    <w:rPr>
      <w:rFonts w:ascii="Arial" w:eastAsia="Times New Roman" w:hAnsi="Arial"/>
      <w:sz w:val="24"/>
    </w:rPr>
  </w:style>
  <w:style w:type="character" w:customStyle="1" w:styleId="Titolo5Carattere">
    <w:name w:val="Titolo 5 Carattere"/>
    <w:link w:val="Titolo5"/>
    <w:rsid w:val="008867A5"/>
    <w:rPr>
      <w:rFonts w:ascii="Arial" w:eastAsia="Times New Roman" w:hAnsi="Arial"/>
      <w:sz w:val="24"/>
    </w:rPr>
  </w:style>
  <w:style w:type="character" w:customStyle="1" w:styleId="Titolo6Carattere">
    <w:name w:val="Titolo 6 Carattere"/>
    <w:link w:val="Titolo6"/>
    <w:rsid w:val="008867A5"/>
    <w:rPr>
      <w:rFonts w:ascii="Arial" w:eastAsia="Times New Roman" w:hAnsi="Arial"/>
      <w:b/>
      <w:sz w:val="24"/>
    </w:rPr>
  </w:style>
  <w:style w:type="character" w:customStyle="1" w:styleId="Titolo7Carattere">
    <w:name w:val="Titolo 7 Carattere"/>
    <w:link w:val="Titolo7"/>
    <w:rsid w:val="008867A5"/>
    <w:rPr>
      <w:rFonts w:ascii="Arial" w:eastAsia="Times New Roman" w:hAnsi="Arial"/>
      <w:b/>
      <w:sz w:val="28"/>
    </w:rPr>
  </w:style>
  <w:style w:type="paragraph" w:styleId="Pidipagina">
    <w:name w:val="footer"/>
    <w:basedOn w:val="Normale"/>
    <w:link w:val="PidipaginaCarattere"/>
    <w:rsid w:val="008867A5"/>
    <w:pPr>
      <w:tabs>
        <w:tab w:val="center" w:pos="4819"/>
        <w:tab w:val="right" w:pos="9638"/>
      </w:tabs>
      <w:spacing w:after="0" w:line="240" w:lineRule="auto"/>
    </w:pPr>
    <w:rPr>
      <w:rFonts w:ascii="Times New Roman" w:eastAsia="Times New Roman" w:hAnsi="Times New Roman"/>
      <w:sz w:val="20"/>
      <w:szCs w:val="20"/>
    </w:rPr>
  </w:style>
  <w:style w:type="character" w:customStyle="1" w:styleId="PidipaginaCarattere">
    <w:name w:val="Piè di pagina Carattere"/>
    <w:link w:val="Pidipagina"/>
    <w:rsid w:val="008867A5"/>
    <w:rPr>
      <w:rFonts w:ascii="Times New Roman" w:eastAsia="Times New Roman" w:hAnsi="Times New Roman"/>
    </w:rPr>
  </w:style>
  <w:style w:type="character" w:styleId="Numeropagina">
    <w:name w:val="page number"/>
    <w:rsid w:val="008867A5"/>
  </w:style>
  <w:style w:type="paragraph" w:customStyle="1" w:styleId="ATitolo2">
    <w:name w:val="ATitolo2"/>
    <w:basedOn w:val="Normale"/>
    <w:next w:val="Corpotesto1"/>
    <w:rsid w:val="008867A5"/>
    <w:pPr>
      <w:spacing w:after="0" w:line="360" w:lineRule="auto"/>
      <w:jc w:val="center"/>
    </w:pPr>
    <w:rPr>
      <w:rFonts w:ascii="Arial" w:eastAsia="Times New Roman" w:hAnsi="Arial"/>
      <w:sz w:val="24"/>
      <w:szCs w:val="20"/>
      <w:lang w:eastAsia="it-IT"/>
    </w:rPr>
  </w:style>
  <w:style w:type="paragraph" w:styleId="Corpodeltesto2">
    <w:name w:val="Body Text 2"/>
    <w:basedOn w:val="Normale"/>
    <w:link w:val="Corpodeltesto2Carattere"/>
    <w:rsid w:val="008867A5"/>
    <w:pPr>
      <w:spacing w:after="0" w:line="360" w:lineRule="auto"/>
      <w:jc w:val="both"/>
    </w:pPr>
    <w:rPr>
      <w:rFonts w:ascii="Arial" w:eastAsia="Times New Roman" w:hAnsi="Arial"/>
      <w:sz w:val="24"/>
      <w:szCs w:val="20"/>
    </w:rPr>
  </w:style>
  <w:style w:type="character" w:customStyle="1" w:styleId="Corpodeltesto2Carattere">
    <w:name w:val="Corpo del testo 2 Carattere"/>
    <w:link w:val="Corpodeltesto2"/>
    <w:rsid w:val="008867A5"/>
    <w:rPr>
      <w:rFonts w:ascii="Arial" w:eastAsia="Times New Roman" w:hAnsi="Arial"/>
      <w:sz w:val="24"/>
    </w:rPr>
  </w:style>
  <w:style w:type="paragraph" w:styleId="Testonotaapidipagina">
    <w:name w:val="footnote text"/>
    <w:basedOn w:val="Normale"/>
    <w:link w:val="TestonotaapidipaginaCarattere"/>
    <w:semiHidden/>
    <w:rsid w:val="008867A5"/>
    <w:pPr>
      <w:spacing w:after="0" w:line="240" w:lineRule="auto"/>
    </w:pPr>
    <w:rPr>
      <w:rFonts w:ascii="Times New Roman" w:eastAsia="Times New Roman" w:hAnsi="Times New Roman"/>
      <w:sz w:val="20"/>
      <w:szCs w:val="20"/>
    </w:rPr>
  </w:style>
  <w:style w:type="character" w:customStyle="1" w:styleId="TestonotaapidipaginaCarattere">
    <w:name w:val="Testo nota a piè di pagina Carattere"/>
    <w:link w:val="Testonotaapidipagina"/>
    <w:semiHidden/>
    <w:rsid w:val="008867A5"/>
    <w:rPr>
      <w:rFonts w:ascii="Times New Roman" w:eastAsia="Times New Roman" w:hAnsi="Times New Roman"/>
    </w:rPr>
  </w:style>
  <w:style w:type="paragraph" w:styleId="Testonotadichiusura">
    <w:name w:val="endnote text"/>
    <w:basedOn w:val="Normale"/>
    <w:link w:val="TestonotadichiusuraCarattere"/>
    <w:semiHidden/>
    <w:rsid w:val="008867A5"/>
    <w:pPr>
      <w:spacing w:after="0" w:line="240" w:lineRule="auto"/>
    </w:pPr>
    <w:rPr>
      <w:rFonts w:ascii="Times New Roman" w:eastAsia="Times New Roman" w:hAnsi="Times New Roman"/>
      <w:sz w:val="20"/>
      <w:szCs w:val="20"/>
    </w:rPr>
  </w:style>
  <w:style w:type="character" w:customStyle="1" w:styleId="TestonotadichiusuraCarattere">
    <w:name w:val="Testo nota di chiusura Carattere"/>
    <w:link w:val="Testonotadichiusura"/>
    <w:semiHidden/>
    <w:rsid w:val="008867A5"/>
    <w:rPr>
      <w:rFonts w:ascii="Times New Roman" w:eastAsia="Times New Roman" w:hAnsi="Times New Roman"/>
    </w:rPr>
  </w:style>
  <w:style w:type="paragraph" w:styleId="Rientrocorpodeltesto3">
    <w:name w:val="Body Text Indent 3"/>
    <w:basedOn w:val="Normale"/>
    <w:link w:val="Rientrocorpodeltesto3Carattere"/>
    <w:rsid w:val="008867A5"/>
    <w:pPr>
      <w:pBdr>
        <w:top w:val="single" w:sz="4" w:space="1" w:color="auto"/>
        <w:left w:val="single" w:sz="4" w:space="4" w:color="auto"/>
        <w:bottom w:val="single" w:sz="4" w:space="1" w:color="auto"/>
        <w:right w:val="single" w:sz="4" w:space="4" w:color="auto"/>
      </w:pBdr>
      <w:spacing w:after="0" w:line="360" w:lineRule="auto"/>
      <w:ind w:left="567" w:hanging="283"/>
      <w:jc w:val="both"/>
    </w:pPr>
    <w:rPr>
      <w:rFonts w:ascii="Arial" w:eastAsia="Times New Roman" w:hAnsi="Arial"/>
      <w:sz w:val="24"/>
      <w:szCs w:val="20"/>
    </w:rPr>
  </w:style>
  <w:style w:type="character" w:customStyle="1" w:styleId="Rientrocorpodeltesto3Carattere">
    <w:name w:val="Rientro corpo del testo 3 Carattere"/>
    <w:link w:val="Rientrocorpodeltesto3"/>
    <w:rsid w:val="008867A5"/>
    <w:rPr>
      <w:rFonts w:ascii="Arial" w:eastAsia="Times New Roman" w:hAnsi="Arial"/>
      <w:sz w:val="24"/>
    </w:rPr>
  </w:style>
  <w:style w:type="paragraph" w:styleId="NormaleWeb">
    <w:name w:val="Normal (Web)"/>
    <w:basedOn w:val="Normale"/>
    <w:rsid w:val="008867A5"/>
    <w:pPr>
      <w:spacing w:before="100" w:after="100" w:line="240" w:lineRule="auto"/>
    </w:pPr>
    <w:rPr>
      <w:rFonts w:ascii="Times New Roman" w:eastAsia="Times New Roman" w:hAnsi="Times New Roman"/>
      <w:sz w:val="24"/>
      <w:szCs w:val="20"/>
      <w:lang w:eastAsia="it-IT"/>
    </w:rPr>
  </w:style>
  <w:style w:type="paragraph" w:customStyle="1" w:styleId="Default">
    <w:name w:val="Default"/>
    <w:rsid w:val="008867A5"/>
    <w:pPr>
      <w:autoSpaceDE w:val="0"/>
      <w:autoSpaceDN w:val="0"/>
      <w:adjustRightInd w:val="0"/>
    </w:pPr>
    <w:rPr>
      <w:rFonts w:ascii="Times New Roman" w:eastAsia="Times New Roman" w:hAnsi="Times New Roman"/>
      <w:color w:val="000000"/>
      <w:sz w:val="24"/>
      <w:szCs w:val="24"/>
    </w:rPr>
  </w:style>
  <w:style w:type="paragraph" w:customStyle="1" w:styleId="Corpotesto1">
    <w:name w:val="Corpo testo1"/>
    <w:basedOn w:val="Normale"/>
    <w:link w:val="CorpotestoCarattere"/>
    <w:uiPriority w:val="99"/>
    <w:semiHidden/>
    <w:unhideWhenUsed/>
    <w:rsid w:val="008867A5"/>
    <w:pPr>
      <w:spacing w:after="120"/>
    </w:pPr>
  </w:style>
  <w:style w:type="character" w:customStyle="1" w:styleId="CorpotestoCarattere">
    <w:name w:val="Corpo testo Carattere"/>
    <w:link w:val="Corpotesto1"/>
    <w:uiPriority w:val="99"/>
    <w:semiHidden/>
    <w:rsid w:val="008867A5"/>
    <w:rPr>
      <w:sz w:val="22"/>
      <w:szCs w:val="22"/>
      <w:lang w:eastAsia="en-US"/>
    </w:rPr>
  </w:style>
  <w:style w:type="character" w:styleId="Collegamentoipertestuale">
    <w:name w:val="Hyperlink"/>
    <w:basedOn w:val="Carpredefinitoparagrafo"/>
    <w:uiPriority w:val="99"/>
    <w:unhideWhenUsed/>
    <w:rsid w:val="00483893"/>
    <w:rPr>
      <w:color w:val="0000FF"/>
      <w:u w:val="single"/>
    </w:rPr>
  </w:style>
  <w:style w:type="paragraph" w:styleId="Testofumetto">
    <w:name w:val="Balloon Text"/>
    <w:basedOn w:val="Normale"/>
    <w:link w:val="TestofumettoCarattere"/>
    <w:uiPriority w:val="99"/>
    <w:semiHidden/>
    <w:unhideWhenUsed/>
    <w:rsid w:val="00E51A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1A0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4F40"/>
    <w:pPr>
      <w:spacing w:after="160" w:line="259" w:lineRule="auto"/>
    </w:pPr>
    <w:rPr>
      <w:sz w:val="22"/>
      <w:szCs w:val="22"/>
      <w:lang w:eastAsia="en-US"/>
    </w:rPr>
  </w:style>
  <w:style w:type="paragraph" w:styleId="Titolo1">
    <w:name w:val="heading 1"/>
    <w:basedOn w:val="Normale"/>
    <w:next w:val="Normale"/>
    <w:link w:val="Titolo1Carattere"/>
    <w:qFormat/>
    <w:rsid w:val="008867A5"/>
    <w:pPr>
      <w:keepNext/>
      <w:spacing w:after="0" w:line="240" w:lineRule="auto"/>
      <w:ind w:left="1276" w:hanging="1276"/>
      <w:jc w:val="both"/>
      <w:outlineLvl w:val="0"/>
    </w:pPr>
    <w:rPr>
      <w:rFonts w:ascii="Arial" w:eastAsia="Times New Roman" w:hAnsi="Arial"/>
      <w:sz w:val="24"/>
      <w:szCs w:val="20"/>
    </w:rPr>
  </w:style>
  <w:style w:type="paragraph" w:styleId="Titolo2">
    <w:name w:val="heading 2"/>
    <w:basedOn w:val="Normale"/>
    <w:next w:val="Normale"/>
    <w:link w:val="Titolo2Carattere"/>
    <w:qFormat/>
    <w:rsid w:val="008867A5"/>
    <w:pPr>
      <w:keepNext/>
      <w:spacing w:after="0" w:line="240" w:lineRule="auto"/>
      <w:ind w:left="1276" w:hanging="1276"/>
      <w:jc w:val="both"/>
      <w:outlineLvl w:val="1"/>
    </w:pPr>
    <w:rPr>
      <w:rFonts w:ascii="Arial" w:eastAsia="Times New Roman" w:hAnsi="Arial"/>
      <w:sz w:val="24"/>
      <w:szCs w:val="20"/>
      <w:u w:val="single"/>
    </w:rPr>
  </w:style>
  <w:style w:type="paragraph" w:styleId="Titolo3">
    <w:name w:val="heading 3"/>
    <w:basedOn w:val="Normale"/>
    <w:next w:val="Normale"/>
    <w:link w:val="Titolo3Carattere"/>
    <w:qFormat/>
    <w:rsid w:val="008867A5"/>
    <w:pPr>
      <w:keepNext/>
      <w:spacing w:after="0" w:line="240" w:lineRule="auto"/>
      <w:jc w:val="both"/>
      <w:outlineLvl w:val="2"/>
    </w:pPr>
    <w:rPr>
      <w:rFonts w:ascii="Arial" w:eastAsia="Times New Roman" w:hAnsi="Arial"/>
      <w:sz w:val="24"/>
      <w:szCs w:val="20"/>
      <w:u w:val="single"/>
    </w:rPr>
  </w:style>
  <w:style w:type="paragraph" w:styleId="Titolo4">
    <w:name w:val="heading 4"/>
    <w:basedOn w:val="Normale"/>
    <w:next w:val="Normale"/>
    <w:link w:val="Titolo4Carattere"/>
    <w:qFormat/>
    <w:rsid w:val="008867A5"/>
    <w:pPr>
      <w:keepNext/>
      <w:spacing w:after="0" w:line="240" w:lineRule="auto"/>
      <w:jc w:val="both"/>
      <w:outlineLvl w:val="3"/>
    </w:pPr>
    <w:rPr>
      <w:rFonts w:ascii="Arial" w:eastAsia="Times New Roman" w:hAnsi="Arial"/>
      <w:sz w:val="24"/>
      <w:szCs w:val="20"/>
    </w:rPr>
  </w:style>
  <w:style w:type="paragraph" w:styleId="Titolo5">
    <w:name w:val="heading 5"/>
    <w:basedOn w:val="Normale"/>
    <w:next w:val="Normale"/>
    <w:link w:val="Titolo5Carattere"/>
    <w:qFormat/>
    <w:rsid w:val="008867A5"/>
    <w:pPr>
      <w:keepNext/>
      <w:spacing w:after="0" w:line="240" w:lineRule="auto"/>
      <w:jc w:val="center"/>
      <w:outlineLvl w:val="4"/>
    </w:pPr>
    <w:rPr>
      <w:rFonts w:ascii="Arial" w:eastAsia="Times New Roman" w:hAnsi="Arial"/>
      <w:sz w:val="24"/>
      <w:szCs w:val="20"/>
    </w:rPr>
  </w:style>
  <w:style w:type="paragraph" w:styleId="Titolo6">
    <w:name w:val="heading 6"/>
    <w:basedOn w:val="Normale"/>
    <w:next w:val="Normale"/>
    <w:link w:val="Titolo6Carattere"/>
    <w:qFormat/>
    <w:rsid w:val="008867A5"/>
    <w:pPr>
      <w:keepNext/>
      <w:spacing w:after="0" w:line="360" w:lineRule="auto"/>
      <w:jc w:val="center"/>
      <w:outlineLvl w:val="5"/>
    </w:pPr>
    <w:rPr>
      <w:rFonts w:ascii="Arial" w:eastAsia="Times New Roman" w:hAnsi="Arial"/>
      <w:b/>
      <w:sz w:val="24"/>
      <w:szCs w:val="20"/>
    </w:rPr>
  </w:style>
  <w:style w:type="paragraph" w:styleId="Titolo7">
    <w:name w:val="heading 7"/>
    <w:basedOn w:val="Normale"/>
    <w:next w:val="Normale"/>
    <w:link w:val="Titolo7Carattere"/>
    <w:qFormat/>
    <w:rsid w:val="008867A5"/>
    <w:pPr>
      <w:keepNext/>
      <w:spacing w:after="0" w:line="360" w:lineRule="auto"/>
      <w:ind w:left="2692" w:hanging="2692"/>
      <w:jc w:val="right"/>
      <w:outlineLvl w:val="6"/>
    </w:pPr>
    <w:rPr>
      <w:rFonts w:ascii="Arial" w:eastAsia="Times New Roman" w:hAnsi="Arial"/>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867A5"/>
    <w:rPr>
      <w:rFonts w:ascii="Arial" w:eastAsia="Times New Roman" w:hAnsi="Arial"/>
      <w:sz w:val="24"/>
    </w:rPr>
  </w:style>
  <w:style w:type="character" w:customStyle="1" w:styleId="Titolo2Carattere">
    <w:name w:val="Titolo 2 Carattere"/>
    <w:link w:val="Titolo2"/>
    <w:rsid w:val="008867A5"/>
    <w:rPr>
      <w:rFonts w:ascii="Arial" w:eastAsia="Times New Roman" w:hAnsi="Arial"/>
      <w:sz w:val="24"/>
      <w:u w:val="single"/>
    </w:rPr>
  </w:style>
  <w:style w:type="character" w:customStyle="1" w:styleId="Titolo3Carattere">
    <w:name w:val="Titolo 3 Carattere"/>
    <w:link w:val="Titolo3"/>
    <w:rsid w:val="008867A5"/>
    <w:rPr>
      <w:rFonts w:ascii="Arial" w:eastAsia="Times New Roman" w:hAnsi="Arial"/>
      <w:sz w:val="24"/>
      <w:u w:val="single"/>
    </w:rPr>
  </w:style>
  <w:style w:type="character" w:customStyle="1" w:styleId="Titolo4Carattere">
    <w:name w:val="Titolo 4 Carattere"/>
    <w:link w:val="Titolo4"/>
    <w:rsid w:val="008867A5"/>
    <w:rPr>
      <w:rFonts w:ascii="Arial" w:eastAsia="Times New Roman" w:hAnsi="Arial"/>
      <w:sz w:val="24"/>
    </w:rPr>
  </w:style>
  <w:style w:type="character" w:customStyle="1" w:styleId="Titolo5Carattere">
    <w:name w:val="Titolo 5 Carattere"/>
    <w:link w:val="Titolo5"/>
    <w:rsid w:val="008867A5"/>
    <w:rPr>
      <w:rFonts w:ascii="Arial" w:eastAsia="Times New Roman" w:hAnsi="Arial"/>
      <w:sz w:val="24"/>
    </w:rPr>
  </w:style>
  <w:style w:type="character" w:customStyle="1" w:styleId="Titolo6Carattere">
    <w:name w:val="Titolo 6 Carattere"/>
    <w:link w:val="Titolo6"/>
    <w:rsid w:val="008867A5"/>
    <w:rPr>
      <w:rFonts w:ascii="Arial" w:eastAsia="Times New Roman" w:hAnsi="Arial"/>
      <w:b/>
      <w:sz w:val="24"/>
    </w:rPr>
  </w:style>
  <w:style w:type="character" w:customStyle="1" w:styleId="Titolo7Carattere">
    <w:name w:val="Titolo 7 Carattere"/>
    <w:link w:val="Titolo7"/>
    <w:rsid w:val="008867A5"/>
    <w:rPr>
      <w:rFonts w:ascii="Arial" w:eastAsia="Times New Roman" w:hAnsi="Arial"/>
      <w:b/>
      <w:sz w:val="28"/>
    </w:rPr>
  </w:style>
  <w:style w:type="paragraph" w:styleId="Pidipagina">
    <w:name w:val="footer"/>
    <w:basedOn w:val="Normale"/>
    <w:link w:val="PidipaginaCarattere"/>
    <w:rsid w:val="008867A5"/>
    <w:pPr>
      <w:tabs>
        <w:tab w:val="center" w:pos="4819"/>
        <w:tab w:val="right" w:pos="9638"/>
      </w:tabs>
      <w:spacing w:after="0" w:line="240" w:lineRule="auto"/>
    </w:pPr>
    <w:rPr>
      <w:rFonts w:ascii="Times New Roman" w:eastAsia="Times New Roman" w:hAnsi="Times New Roman"/>
      <w:sz w:val="20"/>
      <w:szCs w:val="20"/>
    </w:rPr>
  </w:style>
  <w:style w:type="character" w:customStyle="1" w:styleId="PidipaginaCarattere">
    <w:name w:val="Piè di pagina Carattere"/>
    <w:link w:val="Pidipagina"/>
    <w:rsid w:val="008867A5"/>
    <w:rPr>
      <w:rFonts w:ascii="Times New Roman" w:eastAsia="Times New Roman" w:hAnsi="Times New Roman"/>
    </w:rPr>
  </w:style>
  <w:style w:type="character" w:styleId="Numeropagina">
    <w:name w:val="page number"/>
    <w:rsid w:val="008867A5"/>
  </w:style>
  <w:style w:type="paragraph" w:customStyle="1" w:styleId="ATitolo2">
    <w:name w:val="ATitolo2"/>
    <w:basedOn w:val="Normale"/>
    <w:next w:val="Corpotesto1"/>
    <w:rsid w:val="008867A5"/>
    <w:pPr>
      <w:spacing w:after="0" w:line="360" w:lineRule="auto"/>
      <w:jc w:val="center"/>
    </w:pPr>
    <w:rPr>
      <w:rFonts w:ascii="Arial" w:eastAsia="Times New Roman" w:hAnsi="Arial"/>
      <w:sz w:val="24"/>
      <w:szCs w:val="20"/>
      <w:lang w:eastAsia="it-IT"/>
    </w:rPr>
  </w:style>
  <w:style w:type="paragraph" w:styleId="Corpodeltesto2">
    <w:name w:val="Body Text 2"/>
    <w:basedOn w:val="Normale"/>
    <w:link w:val="Corpodeltesto2Carattere"/>
    <w:rsid w:val="008867A5"/>
    <w:pPr>
      <w:spacing w:after="0" w:line="360" w:lineRule="auto"/>
      <w:jc w:val="both"/>
    </w:pPr>
    <w:rPr>
      <w:rFonts w:ascii="Arial" w:eastAsia="Times New Roman" w:hAnsi="Arial"/>
      <w:sz w:val="24"/>
      <w:szCs w:val="20"/>
    </w:rPr>
  </w:style>
  <w:style w:type="character" w:customStyle="1" w:styleId="Corpodeltesto2Carattere">
    <w:name w:val="Corpo del testo 2 Carattere"/>
    <w:link w:val="Corpodeltesto2"/>
    <w:rsid w:val="008867A5"/>
    <w:rPr>
      <w:rFonts w:ascii="Arial" w:eastAsia="Times New Roman" w:hAnsi="Arial"/>
      <w:sz w:val="24"/>
    </w:rPr>
  </w:style>
  <w:style w:type="paragraph" w:styleId="Testonotaapidipagina">
    <w:name w:val="footnote text"/>
    <w:basedOn w:val="Normale"/>
    <w:link w:val="TestonotaapidipaginaCarattere"/>
    <w:semiHidden/>
    <w:rsid w:val="008867A5"/>
    <w:pPr>
      <w:spacing w:after="0" w:line="240" w:lineRule="auto"/>
    </w:pPr>
    <w:rPr>
      <w:rFonts w:ascii="Times New Roman" w:eastAsia="Times New Roman" w:hAnsi="Times New Roman"/>
      <w:sz w:val="20"/>
      <w:szCs w:val="20"/>
    </w:rPr>
  </w:style>
  <w:style w:type="character" w:customStyle="1" w:styleId="TestonotaapidipaginaCarattere">
    <w:name w:val="Testo nota a piè di pagina Carattere"/>
    <w:link w:val="Testonotaapidipagina"/>
    <w:semiHidden/>
    <w:rsid w:val="008867A5"/>
    <w:rPr>
      <w:rFonts w:ascii="Times New Roman" w:eastAsia="Times New Roman" w:hAnsi="Times New Roman"/>
    </w:rPr>
  </w:style>
  <w:style w:type="paragraph" w:styleId="Testonotadichiusura">
    <w:name w:val="endnote text"/>
    <w:basedOn w:val="Normale"/>
    <w:link w:val="TestonotadichiusuraCarattere"/>
    <w:semiHidden/>
    <w:rsid w:val="008867A5"/>
    <w:pPr>
      <w:spacing w:after="0" w:line="240" w:lineRule="auto"/>
    </w:pPr>
    <w:rPr>
      <w:rFonts w:ascii="Times New Roman" w:eastAsia="Times New Roman" w:hAnsi="Times New Roman"/>
      <w:sz w:val="20"/>
      <w:szCs w:val="20"/>
    </w:rPr>
  </w:style>
  <w:style w:type="character" w:customStyle="1" w:styleId="TestonotadichiusuraCarattere">
    <w:name w:val="Testo nota di chiusura Carattere"/>
    <w:link w:val="Testonotadichiusura"/>
    <w:semiHidden/>
    <w:rsid w:val="008867A5"/>
    <w:rPr>
      <w:rFonts w:ascii="Times New Roman" w:eastAsia="Times New Roman" w:hAnsi="Times New Roman"/>
    </w:rPr>
  </w:style>
  <w:style w:type="paragraph" w:styleId="Rientrocorpodeltesto3">
    <w:name w:val="Body Text Indent 3"/>
    <w:basedOn w:val="Normale"/>
    <w:link w:val="Rientrocorpodeltesto3Carattere"/>
    <w:rsid w:val="008867A5"/>
    <w:pPr>
      <w:pBdr>
        <w:top w:val="single" w:sz="4" w:space="1" w:color="auto"/>
        <w:left w:val="single" w:sz="4" w:space="4" w:color="auto"/>
        <w:bottom w:val="single" w:sz="4" w:space="1" w:color="auto"/>
        <w:right w:val="single" w:sz="4" w:space="4" w:color="auto"/>
      </w:pBdr>
      <w:spacing w:after="0" w:line="360" w:lineRule="auto"/>
      <w:ind w:left="567" w:hanging="283"/>
      <w:jc w:val="both"/>
    </w:pPr>
    <w:rPr>
      <w:rFonts w:ascii="Arial" w:eastAsia="Times New Roman" w:hAnsi="Arial"/>
      <w:sz w:val="24"/>
      <w:szCs w:val="20"/>
    </w:rPr>
  </w:style>
  <w:style w:type="character" w:customStyle="1" w:styleId="Rientrocorpodeltesto3Carattere">
    <w:name w:val="Rientro corpo del testo 3 Carattere"/>
    <w:link w:val="Rientrocorpodeltesto3"/>
    <w:rsid w:val="008867A5"/>
    <w:rPr>
      <w:rFonts w:ascii="Arial" w:eastAsia="Times New Roman" w:hAnsi="Arial"/>
      <w:sz w:val="24"/>
    </w:rPr>
  </w:style>
  <w:style w:type="paragraph" w:styleId="NormaleWeb">
    <w:name w:val="Normal (Web)"/>
    <w:basedOn w:val="Normale"/>
    <w:rsid w:val="008867A5"/>
    <w:pPr>
      <w:spacing w:before="100" w:after="100" w:line="240" w:lineRule="auto"/>
    </w:pPr>
    <w:rPr>
      <w:rFonts w:ascii="Times New Roman" w:eastAsia="Times New Roman" w:hAnsi="Times New Roman"/>
      <w:sz w:val="24"/>
      <w:szCs w:val="20"/>
      <w:lang w:eastAsia="it-IT"/>
    </w:rPr>
  </w:style>
  <w:style w:type="paragraph" w:customStyle="1" w:styleId="Default">
    <w:name w:val="Default"/>
    <w:rsid w:val="008867A5"/>
    <w:pPr>
      <w:autoSpaceDE w:val="0"/>
      <w:autoSpaceDN w:val="0"/>
      <w:adjustRightInd w:val="0"/>
    </w:pPr>
    <w:rPr>
      <w:rFonts w:ascii="Times New Roman" w:eastAsia="Times New Roman" w:hAnsi="Times New Roman"/>
      <w:color w:val="000000"/>
      <w:sz w:val="24"/>
      <w:szCs w:val="24"/>
    </w:rPr>
  </w:style>
  <w:style w:type="paragraph" w:customStyle="1" w:styleId="Corpotesto1">
    <w:name w:val="Corpo testo1"/>
    <w:basedOn w:val="Normale"/>
    <w:link w:val="CorpotestoCarattere"/>
    <w:uiPriority w:val="99"/>
    <w:semiHidden/>
    <w:unhideWhenUsed/>
    <w:rsid w:val="008867A5"/>
    <w:pPr>
      <w:spacing w:after="120"/>
    </w:pPr>
  </w:style>
  <w:style w:type="character" w:customStyle="1" w:styleId="CorpotestoCarattere">
    <w:name w:val="Corpo testo Carattere"/>
    <w:link w:val="Corpotesto1"/>
    <w:uiPriority w:val="99"/>
    <w:semiHidden/>
    <w:rsid w:val="008867A5"/>
    <w:rPr>
      <w:sz w:val="22"/>
      <w:szCs w:val="22"/>
      <w:lang w:eastAsia="en-US"/>
    </w:rPr>
  </w:style>
  <w:style w:type="character" w:styleId="Collegamentoipertestuale">
    <w:name w:val="Hyperlink"/>
    <w:basedOn w:val="Carpredefinitoparagrafo"/>
    <w:uiPriority w:val="99"/>
    <w:unhideWhenUsed/>
    <w:rsid w:val="00483893"/>
    <w:rPr>
      <w:color w:val="0000FF"/>
      <w:u w:val="single"/>
    </w:rPr>
  </w:style>
  <w:style w:type="paragraph" w:styleId="Testofumetto">
    <w:name w:val="Balloon Text"/>
    <w:basedOn w:val="Normale"/>
    <w:link w:val="TestofumettoCarattere"/>
    <w:uiPriority w:val="99"/>
    <w:semiHidden/>
    <w:unhideWhenUsed/>
    <w:rsid w:val="00E51A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1A0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378133">
      <w:bodyDiv w:val="1"/>
      <w:marLeft w:val="0"/>
      <w:marRight w:val="0"/>
      <w:marTop w:val="0"/>
      <w:marBottom w:val="0"/>
      <w:divBdr>
        <w:top w:val="none" w:sz="0" w:space="0" w:color="auto"/>
        <w:left w:val="none" w:sz="0" w:space="0" w:color="auto"/>
        <w:bottom w:val="none" w:sz="0" w:space="0" w:color="auto"/>
        <w:right w:val="none" w:sz="0" w:space="0" w:color="auto"/>
      </w:divBdr>
    </w:div>
    <w:div w:id="1662074656">
      <w:bodyDiv w:val="1"/>
      <w:marLeft w:val="0"/>
      <w:marRight w:val="0"/>
      <w:marTop w:val="0"/>
      <w:marBottom w:val="0"/>
      <w:divBdr>
        <w:top w:val="none" w:sz="0" w:space="0" w:color="auto"/>
        <w:left w:val="none" w:sz="0" w:space="0" w:color="auto"/>
        <w:bottom w:val="none" w:sz="0" w:space="0" w:color="auto"/>
        <w:right w:val="none" w:sz="0" w:space="0" w:color="auto"/>
      </w:divBdr>
    </w:div>
    <w:div w:id="182624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pp.regione.abruzzo.it/avvisipubblic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541EE-D9E4-43BD-873D-789DE0699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2807</Words>
  <Characters>16006</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Ilenia Filippetti</dc:creator>
  <cp:lastModifiedBy>Silvia Cianciosi</cp:lastModifiedBy>
  <cp:revision>7</cp:revision>
  <cp:lastPrinted>2018-04-24T08:31:00Z</cp:lastPrinted>
  <dcterms:created xsi:type="dcterms:W3CDTF">2018-04-24T07:53:00Z</dcterms:created>
  <dcterms:modified xsi:type="dcterms:W3CDTF">2018-04-24T08:31:00Z</dcterms:modified>
</cp:coreProperties>
</file>