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561" w:rsidRPr="000118AF" w:rsidRDefault="00574561" w:rsidP="00D8340B">
      <w:pPr>
        <w:spacing w:line="240" w:lineRule="auto"/>
        <w:jc w:val="center"/>
        <w:rPr>
          <w:b/>
          <w:sz w:val="24"/>
          <w:szCs w:val="24"/>
        </w:rPr>
      </w:pPr>
      <w:bookmarkStart w:id="0" w:name="_GoBack"/>
      <w:bookmarkEnd w:id="0"/>
      <w:r w:rsidRPr="000118AF">
        <w:rPr>
          <w:b/>
          <w:sz w:val="24"/>
          <w:szCs w:val="24"/>
        </w:rPr>
        <w:t>SCHEDA DEGLI INDICATORI</w:t>
      </w:r>
    </w:p>
    <w:p w:rsidR="00574561" w:rsidRPr="000118AF" w:rsidRDefault="00574561" w:rsidP="00574561">
      <w:pPr>
        <w:spacing w:after="0"/>
        <w:jc w:val="center"/>
        <w:rPr>
          <w:rFonts w:eastAsia="Times New Roman" w:cstheme="minorHAnsi"/>
          <w:b/>
        </w:rPr>
      </w:pPr>
      <w:r w:rsidRPr="000118AF">
        <w:rPr>
          <w:rFonts w:eastAsia="Times New Roman" w:cstheme="minorHAnsi"/>
          <w:b/>
        </w:rPr>
        <w:t>AZIONE 1</w:t>
      </w:r>
    </w:p>
    <w:p w:rsidR="003E63D8" w:rsidRPr="000118AF" w:rsidRDefault="003E63D8" w:rsidP="00574561">
      <w:pPr>
        <w:jc w:val="center"/>
        <w:rPr>
          <w:rFonts w:eastAsia="Times New Roman" w:cstheme="minorHAnsi"/>
          <w:b/>
        </w:rPr>
      </w:pPr>
      <w:r w:rsidRPr="000118AF">
        <w:rPr>
          <w:rFonts w:eastAsia="Times New Roman" w:cstheme="minorHAnsi"/>
          <w:b/>
        </w:rPr>
        <w:t>Qualificazione del sistema scolastico in contesti multiculturali, anche attraverso azioni di contrasto alla dispersione scolastica</w:t>
      </w:r>
    </w:p>
    <w:p w:rsidR="00574561" w:rsidRPr="000118AF" w:rsidRDefault="00574561" w:rsidP="00574561">
      <w:pPr>
        <w:rPr>
          <w:rFonts w:eastAsia="Times New Roman" w:cstheme="minorHAnsi"/>
          <w:b/>
        </w:rPr>
      </w:pPr>
      <w:r w:rsidRPr="000118AF">
        <w:rPr>
          <w:rFonts w:eastAsia="Times New Roman" w:cstheme="minorHAnsi"/>
          <w:b/>
        </w:rPr>
        <w:t>Tipo indicatore: Realizzazione</w:t>
      </w:r>
    </w:p>
    <w:tbl>
      <w:tblPr>
        <w:tblW w:w="1520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05"/>
        <w:gridCol w:w="992"/>
        <w:gridCol w:w="1134"/>
        <w:gridCol w:w="5476"/>
      </w:tblGrid>
      <w:tr w:rsidR="000118AF" w:rsidRPr="005934C2" w:rsidTr="000118AF">
        <w:trPr>
          <w:tblHeader/>
          <w:tblCellSpacing w:w="15" w:type="dxa"/>
        </w:trPr>
        <w:tc>
          <w:tcPr>
            <w:tcW w:w="7560" w:type="dxa"/>
            <w:shd w:val="clear" w:color="auto" w:fill="C3D9FF"/>
            <w:tcMar>
              <w:top w:w="17" w:type="dxa"/>
              <w:left w:w="52" w:type="dxa"/>
              <w:bottom w:w="17" w:type="dxa"/>
              <w:right w:w="52" w:type="dxa"/>
            </w:tcMar>
            <w:vAlign w:val="center"/>
            <w:hideMark/>
          </w:tcPr>
          <w:p w:rsidR="00CD74F2" w:rsidRPr="005934C2" w:rsidRDefault="00CD74F2" w:rsidP="003E63D8">
            <w:pPr>
              <w:spacing w:after="0" w:line="240" w:lineRule="auto"/>
              <w:jc w:val="center"/>
              <w:rPr>
                <w:bCs/>
                <w:sz w:val="20"/>
                <w:szCs w:val="20"/>
              </w:rPr>
            </w:pPr>
            <w:r w:rsidRPr="005934C2">
              <w:rPr>
                <w:bCs/>
                <w:sz w:val="20"/>
                <w:szCs w:val="20"/>
              </w:rPr>
              <w:t>Descrizione</w:t>
            </w:r>
          </w:p>
        </w:tc>
        <w:tc>
          <w:tcPr>
            <w:tcW w:w="962" w:type="dxa"/>
            <w:shd w:val="clear" w:color="auto" w:fill="C3D9FF"/>
            <w:tcMar>
              <w:top w:w="17" w:type="dxa"/>
              <w:left w:w="52" w:type="dxa"/>
              <w:bottom w:w="17" w:type="dxa"/>
              <w:right w:w="52" w:type="dxa"/>
            </w:tcMar>
            <w:vAlign w:val="center"/>
            <w:hideMark/>
          </w:tcPr>
          <w:p w:rsidR="00CD74F2" w:rsidRPr="005934C2" w:rsidRDefault="00CD74F2" w:rsidP="003E63D8">
            <w:pPr>
              <w:spacing w:after="0" w:line="240" w:lineRule="auto"/>
              <w:jc w:val="center"/>
              <w:rPr>
                <w:bCs/>
                <w:sz w:val="20"/>
                <w:szCs w:val="20"/>
              </w:rPr>
            </w:pPr>
            <w:r w:rsidRPr="005934C2">
              <w:rPr>
                <w:bCs/>
                <w:sz w:val="20"/>
                <w:szCs w:val="20"/>
              </w:rPr>
              <w:t>Unità di misura N°</w:t>
            </w:r>
          </w:p>
        </w:tc>
        <w:tc>
          <w:tcPr>
            <w:tcW w:w="1104" w:type="dxa"/>
            <w:shd w:val="clear" w:color="auto" w:fill="C3D9FF"/>
            <w:tcMar>
              <w:top w:w="17" w:type="dxa"/>
              <w:left w:w="52" w:type="dxa"/>
              <w:bottom w:w="17" w:type="dxa"/>
              <w:right w:w="52" w:type="dxa"/>
            </w:tcMar>
            <w:vAlign w:val="center"/>
            <w:hideMark/>
          </w:tcPr>
          <w:p w:rsidR="00CD74F2" w:rsidRPr="005934C2" w:rsidRDefault="00CD74F2" w:rsidP="003E63D8">
            <w:pPr>
              <w:spacing w:after="0" w:line="240" w:lineRule="auto"/>
              <w:jc w:val="center"/>
              <w:rPr>
                <w:bCs/>
                <w:sz w:val="20"/>
                <w:szCs w:val="20"/>
              </w:rPr>
            </w:pPr>
            <w:r w:rsidRPr="005934C2">
              <w:rPr>
                <w:bCs/>
                <w:sz w:val="20"/>
                <w:szCs w:val="20"/>
              </w:rPr>
              <w:t>Valore atteso</w:t>
            </w:r>
          </w:p>
        </w:tc>
        <w:tc>
          <w:tcPr>
            <w:tcW w:w="5431" w:type="dxa"/>
            <w:shd w:val="clear" w:color="auto" w:fill="C3D9FF"/>
            <w:vAlign w:val="center"/>
          </w:tcPr>
          <w:p w:rsidR="00CD74F2" w:rsidRPr="005934C2" w:rsidRDefault="00CD74F2" w:rsidP="00CD74F2">
            <w:pPr>
              <w:spacing w:after="0" w:line="240" w:lineRule="auto"/>
              <w:jc w:val="center"/>
              <w:rPr>
                <w:bCs/>
                <w:sz w:val="20"/>
                <w:szCs w:val="20"/>
              </w:rPr>
            </w:pPr>
            <w:r w:rsidRPr="005934C2">
              <w:rPr>
                <w:bCs/>
                <w:sz w:val="20"/>
                <w:szCs w:val="20"/>
              </w:rPr>
              <w:t>Definizione</w:t>
            </w:r>
          </w:p>
        </w:tc>
      </w:tr>
      <w:tr w:rsidR="000118AF" w:rsidRPr="005934C2" w:rsidTr="000118AF">
        <w:trPr>
          <w:tblCellSpacing w:w="15" w:type="dxa"/>
        </w:trPr>
        <w:tc>
          <w:tcPr>
            <w:tcW w:w="7560" w:type="dxa"/>
            <w:tcMar>
              <w:top w:w="44" w:type="dxa"/>
              <w:left w:w="52" w:type="dxa"/>
              <w:bottom w:w="44" w:type="dxa"/>
              <w:right w:w="52" w:type="dxa"/>
            </w:tcMar>
            <w:vAlign w:val="center"/>
            <w:hideMark/>
          </w:tcPr>
          <w:p w:rsidR="00CD74F2" w:rsidRPr="005934C2" w:rsidRDefault="00CD74F2" w:rsidP="003E63D8">
            <w:pPr>
              <w:spacing w:after="0" w:line="240" w:lineRule="auto"/>
              <w:rPr>
                <w:sz w:val="20"/>
                <w:szCs w:val="20"/>
              </w:rPr>
            </w:pPr>
            <w:r w:rsidRPr="005934C2">
              <w:rPr>
                <w:sz w:val="20"/>
                <w:szCs w:val="20"/>
              </w:rPr>
              <w:t>Giovani di Paesi terzi che hanno preso parte alle attività di qualificazione del sistema scolastico in contesti multiculturali</w:t>
            </w:r>
          </w:p>
        </w:tc>
        <w:tc>
          <w:tcPr>
            <w:tcW w:w="962" w:type="dxa"/>
            <w:tcMar>
              <w:top w:w="44" w:type="dxa"/>
              <w:left w:w="52" w:type="dxa"/>
              <w:bottom w:w="44" w:type="dxa"/>
              <w:right w:w="52" w:type="dxa"/>
            </w:tcMar>
            <w:vAlign w:val="center"/>
            <w:hideMark/>
          </w:tcPr>
          <w:p w:rsidR="00CD74F2" w:rsidRPr="005934C2" w:rsidRDefault="00CD74F2" w:rsidP="00574561">
            <w:pPr>
              <w:spacing w:after="0" w:line="240" w:lineRule="auto"/>
              <w:rPr>
                <w:sz w:val="20"/>
                <w:szCs w:val="20"/>
              </w:rPr>
            </w:pPr>
          </w:p>
        </w:tc>
        <w:tc>
          <w:tcPr>
            <w:tcW w:w="1104" w:type="dxa"/>
            <w:tcMar>
              <w:top w:w="44" w:type="dxa"/>
              <w:left w:w="52" w:type="dxa"/>
              <w:bottom w:w="44" w:type="dxa"/>
              <w:right w:w="52" w:type="dxa"/>
            </w:tcMar>
            <w:vAlign w:val="center"/>
            <w:hideMark/>
          </w:tcPr>
          <w:p w:rsidR="00CD74F2" w:rsidRPr="005934C2" w:rsidRDefault="00CD74F2" w:rsidP="00574561">
            <w:pPr>
              <w:spacing w:after="0" w:line="240" w:lineRule="auto"/>
              <w:rPr>
                <w:sz w:val="20"/>
                <w:szCs w:val="20"/>
              </w:rPr>
            </w:pPr>
          </w:p>
        </w:tc>
        <w:tc>
          <w:tcPr>
            <w:tcW w:w="5431" w:type="dxa"/>
            <w:vMerge w:val="restart"/>
          </w:tcPr>
          <w:p w:rsidR="00CD74F2" w:rsidRPr="005934C2" w:rsidRDefault="00CD74F2" w:rsidP="00AB47F4">
            <w:pPr>
              <w:spacing w:after="0" w:line="240" w:lineRule="auto"/>
              <w:rPr>
                <w:sz w:val="20"/>
                <w:szCs w:val="20"/>
              </w:rPr>
            </w:pPr>
            <w:r w:rsidRPr="005934C2">
              <w:rPr>
                <w:sz w:val="20"/>
                <w:szCs w:val="20"/>
              </w:rPr>
              <w:t xml:space="preserve">L'indicatore rileva il numero di alunni e giovani provenienti da un contesto migratorio con cittadinanza extra-UE che beneficiano delle attività progettuali  dell'Azione 01. Il valore atteso da implementare per questo indicatore </w:t>
            </w:r>
            <w:r w:rsidR="00AB47F4" w:rsidRPr="005934C2">
              <w:rPr>
                <w:sz w:val="20"/>
                <w:szCs w:val="20"/>
              </w:rPr>
              <w:t>deve rispettare il</w:t>
            </w:r>
            <w:r w:rsidRPr="005934C2">
              <w:rPr>
                <w:sz w:val="20"/>
                <w:szCs w:val="20"/>
              </w:rPr>
              <w:t xml:space="preserve"> target minimo da raggiungere</w:t>
            </w:r>
            <w:r w:rsidR="00AB47F4" w:rsidRPr="005934C2">
              <w:rPr>
                <w:sz w:val="20"/>
                <w:szCs w:val="20"/>
              </w:rPr>
              <w:t xml:space="preserve"> ai sensi dell’art. 7 dell’Avviso</w:t>
            </w:r>
            <w:r w:rsidRPr="005934C2">
              <w:rPr>
                <w:sz w:val="20"/>
                <w:szCs w:val="20"/>
              </w:rPr>
              <w:t>.</w:t>
            </w:r>
          </w:p>
        </w:tc>
      </w:tr>
      <w:tr w:rsidR="000118AF" w:rsidRPr="005934C2" w:rsidTr="000118AF">
        <w:trPr>
          <w:tblCellSpacing w:w="15" w:type="dxa"/>
        </w:trPr>
        <w:tc>
          <w:tcPr>
            <w:tcW w:w="7560" w:type="dxa"/>
            <w:shd w:val="clear" w:color="auto" w:fill="E5ECF9"/>
            <w:tcMar>
              <w:top w:w="44" w:type="dxa"/>
              <w:left w:w="52" w:type="dxa"/>
              <w:bottom w:w="44" w:type="dxa"/>
              <w:right w:w="52" w:type="dxa"/>
            </w:tcMar>
            <w:vAlign w:val="center"/>
            <w:hideMark/>
          </w:tcPr>
          <w:p w:rsidR="00CD74F2" w:rsidRPr="005934C2" w:rsidRDefault="00CD74F2" w:rsidP="00570DAD">
            <w:pPr>
              <w:pStyle w:val="Paragrafoelenco"/>
              <w:numPr>
                <w:ilvl w:val="0"/>
                <w:numId w:val="3"/>
              </w:numPr>
              <w:spacing w:after="0" w:line="240" w:lineRule="auto"/>
              <w:ind w:left="426" w:hanging="284"/>
              <w:rPr>
                <w:sz w:val="20"/>
                <w:szCs w:val="20"/>
              </w:rPr>
            </w:pPr>
            <w:r w:rsidRPr="005934C2">
              <w:rPr>
                <w:sz w:val="20"/>
                <w:szCs w:val="20"/>
              </w:rPr>
              <w:t>di cui alunni che hanno beneficiato di azioni di orientamento e sostegno in ambito scolastico negli istituti scolastici di istruzione primaria</w:t>
            </w:r>
          </w:p>
        </w:tc>
        <w:tc>
          <w:tcPr>
            <w:tcW w:w="962" w:type="dxa"/>
            <w:shd w:val="clear" w:color="auto" w:fill="E5ECF9"/>
            <w:tcMar>
              <w:top w:w="44" w:type="dxa"/>
              <w:left w:w="52" w:type="dxa"/>
              <w:bottom w:w="44" w:type="dxa"/>
              <w:right w:w="52" w:type="dxa"/>
            </w:tcMar>
            <w:vAlign w:val="center"/>
            <w:hideMark/>
          </w:tcPr>
          <w:p w:rsidR="00CD74F2" w:rsidRPr="005934C2" w:rsidRDefault="00CD74F2" w:rsidP="00574561">
            <w:pPr>
              <w:spacing w:after="0" w:line="240" w:lineRule="auto"/>
              <w:rPr>
                <w:sz w:val="20"/>
                <w:szCs w:val="20"/>
              </w:rPr>
            </w:pPr>
          </w:p>
        </w:tc>
        <w:tc>
          <w:tcPr>
            <w:tcW w:w="1104" w:type="dxa"/>
            <w:shd w:val="clear" w:color="auto" w:fill="E5ECF9"/>
            <w:tcMar>
              <w:top w:w="44" w:type="dxa"/>
              <w:left w:w="52" w:type="dxa"/>
              <w:bottom w:w="44" w:type="dxa"/>
              <w:right w:w="52" w:type="dxa"/>
            </w:tcMar>
            <w:vAlign w:val="center"/>
            <w:hideMark/>
          </w:tcPr>
          <w:p w:rsidR="00CD74F2" w:rsidRPr="005934C2" w:rsidRDefault="00CD74F2" w:rsidP="00574561">
            <w:pPr>
              <w:spacing w:after="0" w:line="240" w:lineRule="auto"/>
              <w:rPr>
                <w:sz w:val="20"/>
                <w:szCs w:val="20"/>
              </w:rPr>
            </w:pPr>
          </w:p>
        </w:tc>
        <w:tc>
          <w:tcPr>
            <w:tcW w:w="5431" w:type="dxa"/>
            <w:vMerge/>
            <w:shd w:val="clear" w:color="auto" w:fill="E5ECF9"/>
          </w:tcPr>
          <w:p w:rsidR="00CD74F2" w:rsidRPr="005934C2" w:rsidRDefault="00CD74F2" w:rsidP="00574561">
            <w:pPr>
              <w:spacing w:after="0" w:line="240" w:lineRule="auto"/>
              <w:rPr>
                <w:sz w:val="20"/>
                <w:szCs w:val="20"/>
              </w:rPr>
            </w:pPr>
          </w:p>
        </w:tc>
      </w:tr>
      <w:tr w:rsidR="000118AF" w:rsidRPr="005934C2" w:rsidTr="000118AF">
        <w:trPr>
          <w:tblCellSpacing w:w="15" w:type="dxa"/>
        </w:trPr>
        <w:tc>
          <w:tcPr>
            <w:tcW w:w="7560" w:type="dxa"/>
            <w:tcMar>
              <w:top w:w="44" w:type="dxa"/>
              <w:left w:w="52" w:type="dxa"/>
              <w:bottom w:w="44" w:type="dxa"/>
              <w:right w:w="52" w:type="dxa"/>
            </w:tcMar>
            <w:vAlign w:val="center"/>
            <w:hideMark/>
          </w:tcPr>
          <w:p w:rsidR="00CD74F2" w:rsidRPr="005934C2" w:rsidRDefault="00CD74F2" w:rsidP="00570DAD">
            <w:pPr>
              <w:pStyle w:val="Paragrafoelenco"/>
              <w:numPr>
                <w:ilvl w:val="0"/>
                <w:numId w:val="3"/>
              </w:numPr>
              <w:spacing w:after="0" w:line="240" w:lineRule="auto"/>
              <w:ind w:left="426" w:hanging="284"/>
              <w:rPr>
                <w:sz w:val="20"/>
                <w:szCs w:val="20"/>
              </w:rPr>
            </w:pPr>
            <w:r w:rsidRPr="005934C2">
              <w:rPr>
                <w:sz w:val="20"/>
                <w:szCs w:val="20"/>
              </w:rPr>
              <w:t>di cui alunni che hanno beneficiato di azioni di orientamento e sostegno in ambito scolastico negli istituti scolastici di istruzione secondaria di primo grado</w:t>
            </w:r>
          </w:p>
        </w:tc>
        <w:tc>
          <w:tcPr>
            <w:tcW w:w="962" w:type="dxa"/>
            <w:tcMar>
              <w:top w:w="44" w:type="dxa"/>
              <w:left w:w="52" w:type="dxa"/>
              <w:bottom w:w="44" w:type="dxa"/>
              <w:right w:w="52" w:type="dxa"/>
            </w:tcMar>
            <w:vAlign w:val="center"/>
            <w:hideMark/>
          </w:tcPr>
          <w:p w:rsidR="00CD74F2" w:rsidRPr="005934C2" w:rsidRDefault="00CD74F2" w:rsidP="00574561">
            <w:pPr>
              <w:spacing w:after="0" w:line="240" w:lineRule="auto"/>
              <w:rPr>
                <w:sz w:val="20"/>
                <w:szCs w:val="20"/>
              </w:rPr>
            </w:pPr>
          </w:p>
        </w:tc>
        <w:tc>
          <w:tcPr>
            <w:tcW w:w="1104" w:type="dxa"/>
            <w:tcMar>
              <w:top w:w="44" w:type="dxa"/>
              <w:left w:w="52" w:type="dxa"/>
              <w:bottom w:w="44" w:type="dxa"/>
              <w:right w:w="52" w:type="dxa"/>
            </w:tcMar>
            <w:vAlign w:val="center"/>
            <w:hideMark/>
          </w:tcPr>
          <w:p w:rsidR="00CD74F2" w:rsidRPr="005934C2" w:rsidRDefault="00CD74F2" w:rsidP="00574561">
            <w:pPr>
              <w:spacing w:after="0" w:line="240" w:lineRule="auto"/>
              <w:rPr>
                <w:sz w:val="20"/>
                <w:szCs w:val="20"/>
              </w:rPr>
            </w:pPr>
          </w:p>
        </w:tc>
        <w:tc>
          <w:tcPr>
            <w:tcW w:w="5431" w:type="dxa"/>
            <w:vMerge/>
          </w:tcPr>
          <w:p w:rsidR="00CD74F2" w:rsidRPr="005934C2" w:rsidRDefault="00CD74F2" w:rsidP="00574561">
            <w:pPr>
              <w:spacing w:after="0" w:line="240" w:lineRule="auto"/>
              <w:rPr>
                <w:sz w:val="20"/>
                <w:szCs w:val="20"/>
              </w:rPr>
            </w:pPr>
          </w:p>
        </w:tc>
      </w:tr>
      <w:tr w:rsidR="000118AF" w:rsidRPr="005934C2" w:rsidTr="000118AF">
        <w:trPr>
          <w:tblCellSpacing w:w="15" w:type="dxa"/>
        </w:trPr>
        <w:tc>
          <w:tcPr>
            <w:tcW w:w="7560" w:type="dxa"/>
            <w:shd w:val="clear" w:color="auto" w:fill="E5ECF9"/>
            <w:tcMar>
              <w:top w:w="44" w:type="dxa"/>
              <w:left w:w="52" w:type="dxa"/>
              <w:bottom w:w="44" w:type="dxa"/>
              <w:right w:w="52" w:type="dxa"/>
            </w:tcMar>
            <w:vAlign w:val="center"/>
            <w:hideMark/>
          </w:tcPr>
          <w:p w:rsidR="00CD74F2" w:rsidRPr="005934C2" w:rsidRDefault="00CD74F2" w:rsidP="00570DAD">
            <w:pPr>
              <w:pStyle w:val="Paragrafoelenco"/>
              <w:numPr>
                <w:ilvl w:val="0"/>
                <w:numId w:val="3"/>
              </w:numPr>
              <w:spacing w:after="0" w:line="240" w:lineRule="auto"/>
              <w:ind w:left="426" w:hanging="284"/>
              <w:jc w:val="both"/>
              <w:rPr>
                <w:sz w:val="20"/>
                <w:szCs w:val="20"/>
              </w:rPr>
            </w:pPr>
            <w:r w:rsidRPr="005934C2">
              <w:rPr>
                <w:sz w:val="20"/>
                <w:szCs w:val="20"/>
              </w:rPr>
              <w:t>di cui alunni che hanno beneficiato di azioni di orient. e sostegno in ambito scolastico negli istituti scolastici di istruzione secondaria di secondo grado</w:t>
            </w:r>
          </w:p>
        </w:tc>
        <w:tc>
          <w:tcPr>
            <w:tcW w:w="962" w:type="dxa"/>
            <w:shd w:val="clear" w:color="auto" w:fill="E5ECF9"/>
            <w:tcMar>
              <w:top w:w="44" w:type="dxa"/>
              <w:left w:w="52" w:type="dxa"/>
              <w:bottom w:w="44" w:type="dxa"/>
              <w:right w:w="52" w:type="dxa"/>
            </w:tcMar>
            <w:vAlign w:val="center"/>
            <w:hideMark/>
          </w:tcPr>
          <w:p w:rsidR="00CD74F2" w:rsidRPr="005934C2" w:rsidRDefault="00CD74F2" w:rsidP="00574561">
            <w:pPr>
              <w:spacing w:after="0" w:line="240" w:lineRule="auto"/>
              <w:rPr>
                <w:sz w:val="20"/>
                <w:szCs w:val="20"/>
              </w:rPr>
            </w:pPr>
          </w:p>
        </w:tc>
        <w:tc>
          <w:tcPr>
            <w:tcW w:w="1104" w:type="dxa"/>
            <w:shd w:val="clear" w:color="auto" w:fill="E5ECF9"/>
            <w:tcMar>
              <w:top w:w="44" w:type="dxa"/>
              <w:left w:w="52" w:type="dxa"/>
              <w:bottom w:w="44" w:type="dxa"/>
              <w:right w:w="52" w:type="dxa"/>
            </w:tcMar>
            <w:vAlign w:val="center"/>
            <w:hideMark/>
          </w:tcPr>
          <w:p w:rsidR="00CD74F2" w:rsidRPr="005934C2" w:rsidRDefault="00CD74F2" w:rsidP="00574561">
            <w:pPr>
              <w:spacing w:after="0" w:line="240" w:lineRule="auto"/>
              <w:rPr>
                <w:sz w:val="20"/>
                <w:szCs w:val="20"/>
              </w:rPr>
            </w:pPr>
          </w:p>
        </w:tc>
        <w:tc>
          <w:tcPr>
            <w:tcW w:w="5431" w:type="dxa"/>
            <w:vMerge/>
            <w:shd w:val="clear" w:color="auto" w:fill="E5ECF9"/>
          </w:tcPr>
          <w:p w:rsidR="00CD74F2" w:rsidRPr="005934C2" w:rsidRDefault="00CD74F2" w:rsidP="00574561">
            <w:pPr>
              <w:spacing w:after="0" w:line="240" w:lineRule="auto"/>
              <w:rPr>
                <w:sz w:val="20"/>
                <w:szCs w:val="20"/>
              </w:rPr>
            </w:pPr>
          </w:p>
        </w:tc>
      </w:tr>
      <w:tr w:rsidR="000118AF" w:rsidRPr="005934C2" w:rsidTr="000118AF">
        <w:trPr>
          <w:tblCellSpacing w:w="15" w:type="dxa"/>
        </w:trPr>
        <w:tc>
          <w:tcPr>
            <w:tcW w:w="7560" w:type="dxa"/>
            <w:tcMar>
              <w:top w:w="44" w:type="dxa"/>
              <w:left w:w="52" w:type="dxa"/>
              <w:bottom w:w="44" w:type="dxa"/>
              <w:right w:w="52" w:type="dxa"/>
            </w:tcMar>
            <w:vAlign w:val="center"/>
            <w:hideMark/>
          </w:tcPr>
          <w:p w:rsidR="00CD74F2" w:rsidRPr="005934C2" w:rsidRDefault="00CD74F2" w:rsidP="00570DAD">
            <w:pPr>
              <w:pStyle w:val="Paragrafoelenco"/>
              <w:numPr>
                <w:ilvl w:val="0"/>
                <w:numId w:val="3"/>
              </w:numPr>
              <w:spacing w:after="0" w:line="240" w:lineRule="auto"/>
              <w:ind w:left="426" w:hanging="284"/>
              <w:rPr>
                <w:sz w:val="20"/>
                <w:szCs w:val="20"/>
              </w:rPr>
            </w:pPr>
            <w:r w:rsidRPr="005934C2">
              <w:rPr>
                <w:sz w:val="20"/>
                <w:szCs w:val="20"/>
              </w:rPr>
              <w:t>di cui giovani che hanno beneficiato di azioni di recupero della dispersione e dell'abbandono scolastico</w:t>
            </w:r>
          </w:p>
        </w:tc>
        <w:tc>
          <w:tcPr>
            <w:tcW w:w="962" w:type="dxa"/>
            <w:tcMar>
              <w:top w:w="44" w:type="dxa"/>
              <w:left w:w="52" w:type="dxa"/>
              <w:bottom w:w="44" w:type="dxa"/>
              <w:right w:w="52" w:type="dxa"/>
            </w:tcMar>
            <w:vAlign w:val="center"/>
            <w:hideMark/>
          </w:tcPr>
          <w:p w:rsidR="00CD74F2" w:rsidRPr="005934C2" w:rsidRDefault="00CD74F2" w:rsidP="00574561">
            <w:pPr>
              <w:spacing w:after="0" w:line="240" w:lineRule="auto"/>
              <w:rPr>
                <w:sz w:val="20"/>
                <w:szCs w:val="20"/>
              </w:rPr>
            </w:pPr>
          </w:p>
        </w:tc>
        <w:tc>
          <w:tcPr>
            <w:tcW w:w="1104" w:type="dxa"/>
            <w:tcMar>
              <w:top w:w="44" w:type="dxa"/>
              <w:left w:w="52" w:type="dxa"/>
              <w:bottom w:w="44" w:type="dxa"/>
              <w:right w:w="52" w:type="dxa"/>
            </w:tcMar>
            <w:vAlign w:val="center"/>
            <w:hideMark/>
          </w:tcPr>
          <w:p w:rsidR="00CD74F2" w:rsidRPr="005934C2" w:rsidRDefault="00CD74F2" w:rsidP="00574561">
            <w:pPr>
              <w:spacing w:after="0" w:line="240" w:lineRule="auto"/>
              <w:rPr>
                <w:sz w:val="20"/>
                <w:szCs w:val="20"/>
              </w:rPr>
            </w:pPr>
          </w:p>
        </w:tc>
        <w:tc>
          <w:tcPr>
            <w:tcW w:w="5431" w:type="dxa"/>
            <w:vMerge/>
          </w:tcPr>
          <w:p w:rsidR="00CD74F2" w:rsidRPr="005934C2" w:rsidRDefault="00CD74F2" w:rsidP="00574561">
            <w:pPr>
              <w:spacing w:after="0" w:line="240" w:lineRule="auto"/>
              <w:rPr>
                <w:sz w:val="20"/>
                <w:szCs w:val="20"/>
              </w:rPr>
            </w:pPr>
          </w:p>
        </w:tc>
      </w:tr>
      <w:tr w:rsidR="000118AF" w:rsidRPr="005934C2" w:rsidTr="000118AF">
        <w:trPr>
          <w:tblCellSpacing w:w="15" w:type="dxa"/>
        </w:trPr>
        <w:tc>
          <w:tcPr>
            <w:tcW w:w="7560" w:type="dxa"/>
            <w:shd w:val="clear" w:color="auto" w:fill="E5ECF9"/>
            <w:tcMar>
              <w:top w:w="44" w:type="dxa"/>
              <w:left w:w="52" w:type="dxa"/>
              <w:bottom w:w="44" w:type="dxa"/>
              <w:right w:w="52" w:type="dxa"/>
            </w:tcMar>
            <w:vAlign w:val="center"/>
            <w:hideMark/>
          </w:tcPr>
          <w:p w:rsidR="00CD74F2" w:rsidRPr="005934C2" w:rsidRDefault="00CD74F2" w:rsidP="00574561">
            <w:pPr>
              <w:spacing w:after="0" w:line="240" w:lineRule="auto"/>
              <w:rPr>
                <w:sz w:val="20"/>
                <w:szCs w:val="20"/>
              </w:rPr>
            </w:pPr>
            <w:r w:rsidRPr="005934C2">
              <w:rPr>
                <w:sz w:val="20"/>
                <w:szCs w:val="20"/>
              </w:rPr>
              <w:t>Operatori coinvolti nelle attività di progetto</w:t>
            </w:r>
          </w:p>
        </w:tc>
        <w:tc>
          <w:tcPr>
            <w:tcW w:w="962" w:type="dxa"/>
            <w:shd w:val="clear" w:color="auto" w:fill="E5ECF9"/>
            <w:tcMar>
              <w:top w:w="44" w:type="dxa"/>
              <w:left w:w="52" w:type="dxa"/>
              <w:bottom w:w="44" w:type="dxa"/>
              <w:right w:w="52" w:type="dxa"/>
            </w:tcMar>
            <w:vAlign w:val="center"/>
            <w:hideMark/>
          </w:tcPr>
          <w:p w:rsidR="00CD74F2" w:rsidRPr="005934C2" w:rsidRDefault="00CD74F2" w:rsidP="00574561">
            <w:pPr>
              <w:spacing w:after="0" w:line="240" w:lineRule="auto"/>
              <w:rPr>
                <w:sz w:val="20"/>
                <w:szCs w:val="20"/>
              </w:rPr>
            </w:pPr>
          </w:p>
        </w:tc>
        <w:tc>
          <w:tcPr>
            <w:tcW w:w="1104" w:type="dxa"/>
            <w:shd w:val="clear" w:color="auto" w:fill="E5ECF9"/>
            <w:tcMar>
              <w:top w:w="44" w:type="dxa"/>
              <w:left w:w="52" w:type="dxa"/>
              <w:bottom w:w="44" w:type="dxa"/>
              <w:right w:w="52" w:type="dxa"/>
            </w:tcMar>
            <w:vAlign w:val="center"/>
            <w:hideMark/>
          </w:tcPr>
          <w:p w:rsidR="00CD74F2" w:rsidRPr="005934C2" w:rsidRDefault="00CD74F2" w:rsidP="00574561">
            <w:pPr>
              <w:spacing w:after="0" w:line="240" w:lineRule="auto"/>
              <w:rPr>
                <w:sz w:val="20"/>
                <w:szCs w:val="20"/>
              </w:rPr>
            </w:pPr>
          </w:p>
        </w:tc>
        <w:tc>
          <w:tcPr>
            <w:tcW w:w="5431" w:type="dxa"/>
            <w:shd w:val="clear" w:color="auto" w:fill="E5ECF9"/>
          </w:tcPr>
          <w:p w:rsidR="00CD74F2" w:rsidRPr="005934C2" w:rsidRDefault="00CD74F2" w:rsidP="00574561">
            <w:pPr>
              <w:spacing w:after="0" w:line="240" w:lineRule="auto"/>
              <w:rPr>
                <w:sz w:val="20"/>
                <w:szCs w:val="20"/>
              </w:rPr>
            </w:pPr>
            <w:r w:rsidRPr="005934C2">
              <w:rPr>
                <w:sz w:val="20"/>
                <w:szCs w:val="20"/>
              </w:rPr>
              <w:t>L'indicatore rileva il numero di operatori (docenti, educatori, mediatori culturali ecc.) che svolgono le attività relative all'Azione 01</w:t>
            </w:r>
          </w:p>
        </w:tc>
      </w:tr>
      <w:tr w:rsidR="000118AF" w:rsidRPr="005934C2" w:rsidTr="000118AF">
        <w:trPr>
          <w:tblCellSpacing w:w="15" w:type="dxa"/>
        </w:trPr>
        <w:tc>
          <w:tcPr>
            <w:tcW w:w="7560" w:type="dxa"/>
            <w:tcMar>
              <w:top w:w="44" w:type="dxa"/>
              <w:left w:w="52" w:type="dxa"/>
              <w:bottom w:w="44" w:type="dxa"/>
              <w:right w:w="52" w:type="dxa"/>
            </w:tcMar>
            <w:vAlign w:val="center"/>
            <w:hideMark/>
          </w:tcPr>
          <w:p w:rsidR="00CD74F2" w:rsidRPr="005934C2" w:rsidRDefault="00CD74F2" w:rsidP="00574561">
            <w:pPr>
              <w:spacing w:after="0" w:line="240" w:lineRule="auto"/>
              <w:rPr>
                <w:sz w:val="20"/>
                <w:szCs w:val="20"/>
              </w:rPr>
            </w:pPr>
            <w:r w:rsidRPr="005934C2">
              <w:rPr>
                <w:sz w:val="20"/>
                <w:szCs w:val="20"/>
              </w:rPr>
              <w:t>Ore erogate di insegnamento della lingua italiana e/o di sensibilizzazione ai temi dell'integrazione e contrasto alla discriminazione in ambito scolastico</w:t>
            </w:r>
          </w:p>
        </w:tc>
        <w:tc>
          <w:tcPr>
            <w:tcW w:w="962" w:type="dxa"/>
            <w:tcMar>
              <w:top w:w="44" w:type="dxa"/>
              <w:left w:w="52" w:type="dxa"/>
              <w:bottom w:w="44" w:type="dxa"/>
              <w:right w:w="52" w:type="dxa"/>
            </w:tcMar>
            <w:vAlign w:val="center"/>
            <w:hideMark/>
          </w:tcPr>
          <w:p w:rsidR="00CD74F2" w:rsidRPr="005934C2" w:rsidRDefault="00CD74F2" w:rsidP="00574561">
            <w:pPr>
              <w:spacing w:after="0" w:line="240" w:lineRule="auto"/>
              <w:rPr>
                <w:sz w:val="20"/>
                <w:szCs w:val="20"/>
              </w:rPr>
            </w:pPr>
          </w:p>
        </w:tc>
        <w:tc>
          <w:tcPr>
            <w:tcW w:w="1104" w:type="dxa"/>
            <w:tcMar>
              <w:top w:w="44" w:type="dxa"/>
              <w:left w:w="52" w:type="dxa"/>
              <w:bottom w:w="44" w:type="dxa"/>
              <w:right w:w="52" w:type="dxa"/>
            </w:tcMar>
            <w:vAlign w:val="center"/>
            <w:hideMark/>
          </w:tcPr>
          <w:p w:rsidR="00CD74F2" w:rsidRPr="005934C2" w:rsidRDefault="00CD74F2" w:rsidP="00574561">
            <w:pPr>
              <w:spacing w:after="0" w:line="240" w:lineRule="auto"/>
              <w:rPr>
                <w:sz w:val="20"/>
                <w:szCs w:val="20"/>
              </w:rPr>
            </w:pPr>
          </w:p>
        </w:tc>
        <w:tc>
          <w:tcPr>
            <w:tcW w:w="5431" w:type="dxa"/>
          </w:tcPr>
          <w:p w:rsidR="00CD74F2" w:rsidRPr="005934C2" w:rsidRDefault="00CD74F2" w:rsidP="00574561">
            <w:pPr>
              <w:spacing w:after="0" w:line="240" w:lineRule="auto"/>
              <w:rPr>
                <w:sz w:val="20"/>
                <w:szCs w:val="20"/>
              </w:rPr>
            </w:pPr>
            <w:r w:rsidRPr="005934C2">
              <w:rPr>
                <w:sz w:val="20"/>
                <w:szCs w:val="20"/>
              </w:rPr>
              <w:t>L'indicatore rileva il numero di ore erogate dagli operatori per la realizzazione delle attività di progetto.</w:t>
            </w:r>
          </w:p>
        </w:tc>
      </w:tr>
      <w:tr w:rsidR="000118AF" w:rsidRPr="005934C2" w:rsidTr="000118AF">
        <w:trPr>
          <w:tblCellSpacing w:w="15" w:type="dxa"/>
        </w:trPr>
        <w:tc>
          <w:tcPr>
            <w:tcW w:w="7560" w:type="dxa"/>
            <w:shd w:val="clear" w:color="auto" w:fill="E5ECF9"/>
            <w:tcMar>
              <w:top w:w="44" w:type="dxa"/>
              <w:left w:w="52" w:type="dxa"/>
              <w:bottom w:w="44" w:type="dxa"/>
              <w:right w:w="52" w:type="dxa"/>
            </w:tcMar>
            <w:vAlign w:val="center"/>
            <w:hideMark/>
          </w:tcPr>
          <w:p w:rsidR="00CD74F2" w:rsidRPr="005934C2" w:rsidRDefault="00CD74F2" w:rsidP="00574561">
            <w:pPr>
              <w:spacing w:after="0" w:line="240" w:lineRule="auto"/>
              <w:rPr>
                <w:sz w:val="20"/>
                <w:szCs w:val="20"/>
              </w:rPr>
            </w:pPr>
            <w:r w:rsidRPr="005934C2">
              <w:rPr>
                <w:sz w:val="20"/>
                <w:szCs w:val="20"/>
              </w:rPr>
              <w:t>Protocolli di Intesa, partenariati, accordi attivati tra Istituti Scolastici</w:t>
            </w:r>
          </w:p>
        </w:tc>
        <w:tc>
          <w:tcPr>
            <w:tcW w:w="962" w:type="dxa"/>
            <w:shd w:val="clear" w:color="auto" w:fill="E5ECF9"/>
            <w:tcMar>
              <w:top w:w="44" w:type="dxa"/>
              <w:left w:w="52" w:type="dxa"/>
              <w:bottom w:w="44" w:type="dxa"/>
              <w:right w:w="52" w:type="dxa"/>
            </w:tcMar>
            <w:vAlign w:val="center"/>
            <w:hideMark/>
          </w:tcPr>
          <w:p w:rsidR="00CD74F2" w:rsidRPr="005934C2" w:rsidRDefault="00CD74F2" w:rsidP="00574561">
            <w:pPr>
              <w:spacing w:after="0" w:line="240" w:lineRule="auto"/>
              <w:rPr>
                <w:sz w:val="20"/>
                <w:szCs w:val="20"/>
              </w:rPr>
            </w:pPr>
          </w:p>
        </w:tc>
        <w:tc>
          <w:tcPr>
            <w:tcW w:w="1104" w:type="dxa"/>
            <w:shd w:val="clear" w:color="auto" w:fill="E5ECF9"/>
            <w:tcMar>
              <w:top w:w="44" w:type="dxa"/>
              <w:left w:w="52" w:type="dxa"/>
              <w:bottom w:w="44" w:type="dxa"/>
              <w:right w:w="52" w:type="dxa"/>
            </w:tcMar>
            <w:vAlign w:val="center"/>
            <w:hideMark/>
          </w:tcPr>
          <w:p w:rsidR="00CD74F2" w:rsidRPr="005934C2" w:rsidRDefault="00CD74F2" w:rsidP="00574561">
            <w:pPr>
              <w:spacing w:after="0" w:line="240" w:lineRule="auto"/>
              <w:rPr>
                <w:sz w:val="20"/>
                <w:szCs w:val="20"/>
              </w:rPr>
            </w:pPr>
          </w:p>
        </w:tc>
        <w:tc>
          <w:tcPr>
            <w:tcW w:w="5431" w:type="dxa"/>
            <w:shd w:val="clear" w:color="auto" w:fill="E5ECF9"/>
          </w:tcPr>
          <w:p w:rsidR="00CD74F2" w:rsidRPr="005934C2" w:rsidRDefault="00CD74F2" w:rsidP="00574561">
            <w:pPr>
              <w:spacing w:after="0" w:line="240" w:lineRule="auto"/>
              <w:rPr>
                <w:sz w:val="20"/>
                <w:szCs w:val="20"/>
              </w:rPr>
            </w:pPr>
            <w:r w:rsidRPr="005934C2">
              <w:rPr>
                <w:sz w:val="20"/>
                <w:szCs w:val="20"/>
              </w:rPr>
              <w:t>L'indicatore rileva il numero di Protocolli</w:t>
            </w:r>
            <w:r w:rsidR="00AB47F4" w:rsidRPr="005934C2">
              <w:rPr>
                <w:sz w:val="20"/>
                <w:szCs w:val="20"/>
              </w:rPr>
              <w:t xml:space="preserve"> </w:t>
            </w:r>
            <w:r w:rsidRPr="005934C2">
              <w:rPr>
                <w:sz w:val="20"/>
                <w:szCs w:val="20"/>
              </w:rPr>
              <w:t>/</w:t>
            </w:r>
            <w:r w:rsidR="00AB47F4" w:rsidRPr="005934C2">
              <w:rPr>
                <w:sz w:val="20"/>
                <w:szCs w:val="20"/>
              </w:rPr>
              <w:t xml:space="preserve"> </w:t>
            </w:r>
            <w:r w:rsidRPr="005934C2">
              <w:rPr>
                <w:sz w:val="20"/>
                <w:szCs w:val="20"/>
              </w:rPr>
              <w:t>accordi</w:t>
            </w:r>
            <w:r w:rsidR="00AB47F4" w:rsidRPr="005934C2">
              <w:rPr>
                <w:sz w:val="20"/>
                <w:szCs w:val="20"/>
              </w:rPr>
              <w:t xml:space="preserve"> </w:t>
            </w:r>
            <w:r w:rsidRPr="005934C2">
              <w:rPr>
                <w:sz w:val="20"/>
                <w:szCs w:val="20"/>
              </w:rPr>
              <w:t>/</w:t>
            </w:r>
            <w:r w:rsidR="00AB47F4" w:rsidRPr="005934C2">
              <w:rPr>
                <w:sz w:val="20"/>
                <w:szCs w:val="20"/>
              </w:rPr>
              <w:t xml:space="preserve"> </w:t>
            </w:r>
            <w:r w:rsidRPr="005934C2">
              <w:rPr>
                <w:sz w:val="20"/>
                <w:szCs w:val="20"/>
              </w:rPr>
              <w:t>partenariati attivati per sviluppare le reti tra gli Istituti Scolastici</w:t>
            </w:r>
          </w:p>
        </w:tc>
      </w:tr>
      <w:tr w:rsidR="000118AF" w:rsidRPr="005934C2" w:rsidTr="000118AF">
        <w:trPr>
          <w:tblCellSpacing w:w="15" w:type="dxa"/>
        </w:trPr>
        <w:tc>
          <w:tcPr>
            <w:tcW w:w="7560" w:type="dxa"/>
            <w:tcMar>
              <w:top w:w="44" w:type="dxa"/>
              <w:left w:w="52" w:type="dxa"/>
              <w:bottom w:w="44" w:type="dxa"/>
              <w:right w:w="52" w:type="dxa"/>
            </w:tcMar>
            <w:vAlign w:val="center"/>
            <w:hideMark/>
          </w:tcPr>
          <w:p w:rsidR="00CD74F2" w:rsidRPr="005934C2" w:rsidRDefault="00CD74F2" w:rsidP="00574561">
            <w:pPr>
              <w:spacing w:after="0" w:line="240" w:lineRule="auto"/>
              <w:rPr>
                <w:sz w:val="20"/>
                <w:szCs w:val="20"/>
              </w:rPr>
            </w:pPr>
            <w:r w:rsidRPr="005934C2">
              <w:rPr>
                <w:sz w:val="20"/>
                <w:szCs w:val="20"/>
              </w:rPr>
              <w:t>Soggetti coinvolti nei Protocolli d'intesa/Accordi/partenariati attivati tra Istituti Scolastici</w:t>
            </w:r>
          </w:p>
        </w:tc>
        <w:tc>
          <w:tcPr>
            <w:tcW w:w="962" w:type="dxa"/>
            <w:tcMar>
              <w:top w:w="44" w:type="dxa"/>
              <w:left w:w="52" w:type="dxa"/>
              <w:bottom w:w="44" w:type="dxa"/>
              <w:right w:w="52" w:type="dxa"/>
            </w:tcMar>
            <w:vAlign w:val="center"/>
            <w:hideMark/>
          </w:tcPr>
          <w:p w:rsidR="00CD74F2" w:rsidRPr="005934C2" w:rsidRDefault="00CD74F2" w:rsidP="00574561">
            <w:pPr>
              <w:spacing w:after="0" w:line="240" w:lineRule="auto"/>
              <w:rPr>
                <w:sz w:val="20"/>
                <w:szCs w:val="20"/>
              </w:rPr>
            </w:pPr>
          </w:p>
        </w:tc>
        <w:tc>
          <w:tcPr>
            <w:tcW w:w="1104" w:type="dxa"/>
            <w:tcMar>
              <w:top w:w="44" w:type="dxa"/>
              <w:left w:w="52" w:type="dxa"/>
              <w:bottom w:w="44" w:type="dxa"/>
              <w:right w:w="52" w:type="dxa"/>
            </w:tcMar>
            <w:vAlign w:val="center"/>
            <w:hideMark/>
          </w:tcPr>
          <w:p w:rsidR="00CD74F2" w:rsidRPr="005934C2" w:rsidRDefault="00CD74F2" w:rsidP="00574561">
            <w:pPr>
              <w:spacing w:after="0" w:line="240" w:lineRule="auto"/>
              <w:rPr>
                <w:sz w:val="20"/>
                <w:szCs w:val="20"/>
              </w:rPr>
            </w:pPr>
          </w:p>
        </w:tc>
        <w:tc>
          <w:tcPr>
            <w:tcW w:w="5431" w:type="dxa"/>
          </w:tcPr>
          <w:p w:rsidR="00CD74F2" w:rsidRPr="005934C2" w:rsidRDefault="00CD74F2" w:rsidP="00574561">
            <w:pPr>
              <w:spacing w:after="0" w:line="240" w:lineRule="auto"/>
              <w:rPr>
                <w:sz w:val="20"/>
                <w:szCs w:val="20"/>
              </w:rPr>
            </w:pPr>
            <w:r w:rsidRPr="005934C2">
              <w:rPr>
                <w:sz w:val="20"/>
                <w:szCs w:val="20"/>
              </w:rPr>
              <w:t>L'indicatore rileva il numero di soggetti coinvolti nei protocolli</w:t>
            </w:r>
            <w:r w:rsidR="00AB47F4" w:rsidRPr="005934C2">
              <w:rPr>
                <w:sz w:val="20"/>
                <w:szCs w:val="20"/>
              </w:rPr>
              <w:t xml:space="preserve"> </w:t>
            </w:r>
            <w:r w:rsidRPr="005934C2">
              <w:rPr>
                <w:sz w:val="20"/>
                <w:szCs w:val="20"/>
              </w:rPr>
              <w:t>/</w:t>
            </w:r>
            <w:r w:rsidR="00AB47F4" w:rsidRPr="005934C2">
              <w:rPr>
                <w:sz w:val="20"/>
                <w:szCs w:val="20"/>
              </w:rPr>
              <w:t xml:space="preserve"> </w:t>
            </w:r>
            <w:r w:rsidRPr="005934C2">
              <w:rPr>
                <w:sz w:val="20"/>
                <w:szCs w:val="20"/>
              </w:rPr>
              <w:t>accordi</w:t>
            </w:r>
            <w:r w:rsidR="00AB47F4" w:rsidRPr="005934C2">
              <w:rPr>
                <w:sz w:val="20"/>
                <w:szCs w:val="20"/>
              </w:rPr>
              <w:t xml:space="preserve"> </w:t>
            </w:r>
            <w:r w:rsidRPr="005934C2">
              <w:rPr>
                <w:sz w:val="20"/>
                <w:szCs w:val="20"/>
              </w:rPr>
              <w:t>/</w:t>
            </w:r>
            <w:r w:rsidR="00AB47F4" w:rsidRPr="005934C2">
              <w:rPr>
                <w:sz w:val="20"/>
                <w:szCs w:val="20"/>
              </w:rPr>
              <w:t xml:space="preserve"> </w:t>
            </w:r>
            <w:r w:rsidRPr="005934C2">
              <w:rPr>
                <w:sz w:val="20"/>
                <w:szCs w:val="20"/>
              </w:rPr>
              <w:t>partenariati attivati per sviluppare le reti tra gli Istituti Scolastici</w:t>
            </w:r>
          </w:p>
        </w:tc>
      </w:tr>
      <w:tr w:rsidR="000118AF" w:rsidRPr="005934C2" w:rsidTr="000118AF">
        <w:trPr>
          <w:tblCellSpacing w:w="15" w:type="dxa"/>
        </w:trPr>
        <w:tc>
          <w:tcPr>
            <w:tcW w:w="7560" w:type="dxa"/>
            <w:shd w:val="clear" w:color="auto" w:fill="E5ECF9"/>
            <w:tcMar>
              <w:top w:w="44" w:type="dxa"/>
              <w:left w:w="52" w:type="dxa"/>
              <w:bottom w:w="44" w:type="dxa"/>
              <w:right w:w="52" w:type="dxa"/>
            </w:tcMar>
            <w:vAlign w:val="center"/>
            <w:hideMark/>
          </w:tcPr>
          <w:p w:rsidR="00CD74F2" w:rsidRPr="005934C2" w:rsidRDefault="00CD74F2" w:rsidP="00574561">
            <w:pPr>
              <w:spacing w:after="0" w:line="240" w:lineRule="auto"/>
              <w:rPr>
                <w:sz w:val="20"/>
                <w:szCs w:val="20"/>
              </w:rPr>
            </w:pPr>
            <w:r w:rsidRPr="005934C2">
              <w:rPr>
                <w:sz w:val="20"/>
                <w:szCs w:val="20"/>
              </w:rPr>
              <w:t>Sportelli/punti informativi attivati</w:t>
            </w:r>
          </w:p>
        </w:tc>
        <w:tc>
          <w:tcPr>
            <w:tcW w:w="962" w:type="dxa"/>
            <w:shd w:val="clear" w:color="auto" w:fill="E5ECF9"/>
            <w:tcMar>
              <w:top w:w="44" w:type="dxa"/>
              <w:left w:w="52" w:type="dxa"/>
              <w:bottom w:w="44" w:type="dxa"/>
              <w:right w:w="52" w:type="dxa"/>
            </w:tcMar>
            <w:vAlign w:val="center"/>
            <w:hideMark/>
          </w:tcPr>
          <w:p w:rsidR="00CD74F2" w:rsidRPr="005934C2" w:rsidRDefault="00CD74F2" w:rsidP="00574561">
            <w:pPr>
              <w:spacing w:after="0" w:line="240" w:lineRule="auto"/>
              <w:rPr>
                <w:sz w:val="20"/>
                <w:szCs w:val="20"/>
              </w:rPr>
            </w:pPr>
          </w:p>
        </w:tc>
        <w:tc>
          <w:tcPr>
            <w:tcW w:w="1104" w:type="dxa"/>
            <w:shd w:val="clear" w:color="auto" w:fill="E5ECF9"/>
            <w:tcMar>
              <w:top w:w="44" w:type="dxa"/>
              <w:left w:w="52" w:type="dxa"/>
              <w:bottom w:w="44" w:type="dxa"/>
              <w:right w:w="52" w:type="dxa"/>
            </w:tcMar>
            <w:vAlign w:val="center"/>
            <w:hideMark/>
          </w:tcPr>
          <w:p w:rsidR="00CD74F2" w:rsidRPr="005934C2" w:rsidRDefault="00CD74F2" w:rsidP="00574561">
            <w:pPr>
              <w:spacing w:after="0" w:line="240" w:lineRule="auto"/>
              <w:rPr>
                <w:sz w:val="20"/>
                <w:szCs w:val="20"/>
              </w:rPr>
            </w:pPr>
          </w:p>
        </w:tc>
        <w:tc>
          <w:tcPr>
            <w:tcW w:w="5431" w:type="dxa"/>
            <w:shd w:val="clear" w:color="auto" w:fill="E5ECF9"/>
          </w:tcPr>
          <w:p w:rsidR="00CD74F2" w:rsidRPr="005934C2" w:rsidRDefault="00D56724" w:rsidP="00574561">
            <w:pPr>
              <w:spacing w:after="0" w:line="240" w:lineRule="auto"/>
              <w:rPr>
                <w:sz w:val="20"/>
                <w:szCs w:val="20"/>
              </w:rPr>
            </w:pPr>
            <w:r w:rsidRPr="005934C2">
              <w:rPr>
                <w:sz w:val="20"/>
                <w:szCs w:val="20"/>
              </w:rPr>
              <w:t>L'indicatore rileva il numero di sportelli</w:t>
            </w:r>
            <w:r w:rsidR="00AB47F4" w:rsidRPr="005934C2">
              <w:rPr>
                <w:sz w:val="20"/>
                <w:szCs w:val="20"/>
              </w:rPr>
              <w:t xml:space="preserve"> </w:t>
            </w:r>
            <w:r w:rsidRPr="005934C2">
              <w:rPr>
                <w:sz w:val="20"/>
                <w:szCs w:val="20"/>
              </w:rPr>
              <w:t>/</w:t>
            </w:r>
            <w:r w:rsidR="00AB47F4" w:rsidRPr="005934C2">
              <w:rPr>
                <w:sz w:val="20"/>
                <w:szCs w:val="20"/>
              </w:rPr>
              <w:t xml:space="preserve"> </w:t>
            </w:r>
            <w:r w:rsidRPr="005934C2">
              <w:rPr>
                <w:sz w:val="20"/>
                <w:szCs w:val="20"/>
              </w:rPr>
              <w:t xml:space="preserve">punti informativi attivati </w:t>
            </w:r>
            <w:r w:rsidRPr="005934C2">
              <w:rPr>
                <w:sz w:val="20"/>
                <w:szCs w:val="20"/>
              </w:rPr>
              <w:lastRenderedPageBreak/>
              <w:t>per sviluppare le reti tra gli Istituti Scolastici</w:t>
            </w:r>
          </w:p>
        </w:tc>
      </w:tr>
    </w:tbl>
    <w:p w:rsidR="00574561" w:rsidRPr="000118AF" w:rsidRDefault="00574561" w:rsidP="00574561">
      <w:pPr>
        <w:spacing w:after="0" w:line="240" w:lineRule="auto"/>
        <w:rPr>
          <w:b/>
          <w:sz w:val="18"/>
          <w:szCs w:val="18"/>
        </w:rPr>
      </w:pPr>
    </w:p>
    <w:p w:rsidR="00D8340B" w:rsidRPr="000118AF" w:rsidRDefault="00D8340B" w:rsidP="00D8340B">
      <w:pPr>
        <w:rPr>
          <w:rFonts w:eastAsia="Times New Roman" w:cstheme="minorHAnsi"/>
          <w:b/>
        </w:rPr>
      </w:pPr>
      <w:r w:rsidRPr="000118AF">
        <w:rPr>
          <w:rFonts w:eastAsia="Times New Roman" w:cstheme="minorHAnsi"/>
          <w:b/>
        </w:rPr>
        <w:t>Tipo indicatore: Risultato</w:t>
      </w:r>
    </w:p>
    <w:tbl>
      <w:tblPr>
        <w:tblW w:w="1520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05"/>
        <w:gridCol w:w="992"/>
        <w:gridCol w:w="1134"/>
        <w:gridCol w:w="5476"/>
      </w:tblGrid>
      <w:tr w:rsidR="000118AF" w:rsidRPr="005934C2" w:rsidTr="000118AF">
        <w:trPr>
          <w:tblHeader/>
          <w:tblCellSpacing w:w="15" w:type="dxa"/>
        </w:trPr>
        <w:tc>
          <w:tcPr>
            <w:tcW w:w="7560" w:type="dxa"/>
            <w:shd w:val="clear" w:color="auto" w:fill="C3D9FF"/>
            <w:tcMar>
              <w:top w:w="17" w:type="dxa"/>
              <w:left w:w="52" w:type="dxa"/>
              <w:bottom w:w="17" w:type="dxa"/>
              <w:right w:w="52" w:type="dxa"/>
            </w:tcMar>
            <w:vAlign w:val="center"/>
            <w:hideMark/>
          </w:tcPr>
          <w:p w:rsidR="00CD74F2" w:rsidRPr="005934C2" w:rsidRDefault="00CD74F2" w:rsidP="003E63D8">
            <w:pPr>
              <w:spacing w:after="0" w:line="240" w:lineRule="auto"/>
              <w:jc w:val="center"/>
              <w:rPr>
                <w:bCs/>
                <w:sz w:val="20"/>
                <w:szCs w:val="20"/>
              </w:rPr>
            </w:pPr>
            <w:r w:rsidRPr="005934C2">
              <w:rPr>
                <w:bCs/>
                <w:sz w:val="20"/>
                <w:szCs w:val="20"/>
              </w:rPr>
              <w:t>Descrizione</w:t>
            </w:r>
          </w:p>
        </w:tc>
        <w:tc>
          <w:tcPr>
            <w:tcW w:w="962" w:type="dxa"/>
            <w:shd w:val="clear" w:color="auto" w:fill="C3D9FF"/>
            <w:tcMar>
              <w:top w:w="17" w:type="dxa"/>
              <w:left w:w="52" w:type="dxa"/>
              <w:bottom w:w="17" w:type="dxa"/>
              <w:right w:w="52" w:type="dxa"/>
            </w:tcMar>
            <w:vAlign w:val="center"/>
            <w:hideMark/>
          </w:tcPr>
          <w:p w:rsidR="00CD74F2" w:rsidRPr="005934C2" w:rsidRDefault="00CD74F2" w:rsidP="003E63D8">
            <w:pPr>
              <w:spacing w:after="0" w:line="240" w:lineRule="auto"/>
              <w:jc w:val="center"/>
              <w:rPr>
                <w:bCs/>
                <w:sz w:val="20"/>
                <w:szCs w:val="20"/>
              </w:rPr>
            </w:pPr>
            <w:r w:rsidRPr="005934C2">
              <w:rPr>
                <w:bCs/>
                <w:sz w:val="20"/>
                <w:szCs w:val="20"/>
              </w:rPr>
              <w:t>Unità di misura</w:t>
            </w:r>
          </w:p>
        </w:tc>
        <w:tc>
          <w:tcPr>
            <w:tcW w:w="1104" w:type="dxa"/>
            <w:shd w:val="clear" w:color="auto" w:fill="C3D9FF"/>
            <w:tcMar>
              <w:top w:w="17" w:type="dxa"/>
              <w:left w:w="52" w:type="dxa"/>
              <w:bottom w:w="17" w:type="dxa"/>
              <w:right w:w="52" w:type="dxa"/>
            </w:tcMar>
            <w:vAlign w:val="center"/>
            <w:hideMark/>
          </w:tcPr>
          <w:p w:rsidR="00CD74F2" w:rsidRPr="005934C2" w:rsidRDefault="00CD74F2" w:rsidP="003E63D8">
            <w:pPr>
              <w:spacing w:after="0" w:line="240" w:lineRule="auto"/>
              <w:jc w:val="center"/>
              <w:rPr>
                <w:bCs/>
                <w:sz w:val="20"/>
                <w:szCs w:val="20"/>
              </w:rPr>
            </w:pPr>
            <w:r w:rsidRPr="005934C2">
              <w:rPr>
                <w:bCs/>
                <w:sz w:val="20"/>
                <w:szCs w:val="20"/>
              </w:rPr>
              <w:t>Valore atteso</w:t>
            </w:r>
          </w:p>
        </w:tc>
        <w:tc>
          <w:tcPr>
            <w:tcW w:w="5431" w:type="dxa"/>
            <w:shd w:val="clear" w:color="auto" w:fill="C3D9FF"/>
            <w:vAlign w:val="center"/>
          </w:tcPr>
          <w:p w:rsidR="00CD74F2" w:rsidRPr="005934C2" w:rsidRDefault="00CD74F2" w:rsidP="00CD74F2">
            <w:pPr>
              <w:spacing w:after="0" w:line="240" w:lineRule="auto"/>
              <w:jc w:val="center"/>
              <w:rPr>
                <w:bCs/>
                <w:sz w:val="20"/>
                <w:szCs w:val="20"/>
              </w:rPr>
            </w:pPr>
            <w:r w:rsidRPr="005934C2">
              <w:rPr>
                <w:bCs/>
                <w:sz w:val="20"/>
                <w:szCs w:val="20"/>
              </w:rPr>
              <w:t>Definizione</w:t>
            </w:r>
          </w:p>
        </w:tc>
      </w:tr>
      <w:tr w:rsidR="00AB47F4" w:rsidRPr="005934C2" w:rsidTr="00AB47F4">
        <w:trPr>
          <w:tblCellSpacing w:w="15" w:type="dxa"/>
        </w:trPr>
        <w:tc>
          <w:tcPr>
            <w:tcW w:w="7560" w:type="dxa"/>
            <w:tcMar>
              <w:top w:w="44" w:type="dxa"/>
              <w:left w:w="52" w:type="dxa"/>
              <w:bottom w:w="44" w:type="dxa"/>
              <w:right w:w="52" w:type="dxa"/>
            </w:tcMar>
            <w:vAlign w:val="center"/>
            <w:hideMark/>
          </w:tcPr>
          <w:p w:rsidR="00AB47F4" w:rsidRPr="005934C2" w:rsidRDefault="00AB47F4" w:rsidP="00D8340B">
            <w:pPr>
              <w:spacing w:after="0" w:line="240" w:lineRule="auto"/>
              <w:rPr>
                <w:sz w:val="20"/>
                <w:szCs w:val="20"/>
              </w:rPr>
            </w:pPr>
            <w:r w:rsidRPr="005934C2">
              <w:rPr>
                <w:sz w:val="20"/>
                <w:szCs w:val="20"/>
              </w:rPr>
              <w:t>Giovani che accedono a un percorso di politica attiva (es. tirocinio, apprendistato) a seguito di azioni di orientamento</w:t>
            </w:r>
          </w:p>
        </w:tc>
        <w:tc>
          <w:tcPr>
            <w:tcW w:w="962" w:type="dxa"/>
            <w:tcMar>
              <w:top w:w="44" w:type="dxa"/>
              <w:left w:w="52" w:type="dxa"/>
              <w:bottom w:w="44" w:type="dxa"/>
              <w:right w:w="52" w:type="dxa"/>
            </w:tcMar>
            <w:vAlign w:val="center"/>
            <w:hideMark/>
          </w:tcPr>
          <w:p w:rsidR="00AB47F4" w:rsidRPr="005934C2" w:rsidRDefault="00AB47F4" w:rsidP="00D8340B">
            <w:pPr>
              <w:spacing w:after="0" w:line="240" w:lineRule="auto"/>
              <w:rPr>
                <w:sz w:val="20"/>
                <w:szCs w:val="20"/>
              </w:rPr>
            </w:pPr>
            <w:r w:rsidRPr="005934C2">
              <w:rPr>
                <w:sz w:val="20"/>
                <w:szCs w:val="20"/>
              </w:rPr>
              <w:t>N°</w:t>
            </w:r>
          </w:p>
        </w:tc>
        <w:tc>
          <w:tcPr>
            <w:tcW w:w="1104" w:type="dxa"/>
            <w:tcMar>
              <w:top w:w="44" w:type="dxa"/>
              <w:left w:w="52" w:type="dxa"/>
              <w:bottom w:w="44" w:type="dxa"/>
              <w:right w:w="52" w:type="dxa"/>
            </w:tcMar>
            <w:vAlign w:val="center"/>
            <w:hideMark/>
          </w:tcPr>
          <w:p w:rsidR="00AB47F4" w:rsidRPr="005934C2" w:rsidRDefault="00AB47F4" w:rsidP="00D8340B">
            <w:pPr>
              <w:spacing w:after="0" w:line="240" w:lineRule="auto"/>
              <w:rPr>
                <w:sz w:val="20"/>
                <w:szCs w:val="20"/>
              </w:rPr>
            </w:pPr>
          </w:p>
        </w:tc>
        <w:tc>
          <w:tcPr>
            <w:tcW w:w="5431" w:type="dxa"/>
            <w:vMerge w:val="restart"/>
            <w:vAlign w:val="center"/>
          </w:tcPr>
          <w:p w:rsidR="00AB47F4" w:rsidRPr="005934C2" w:rsidRDefault="00AB47F4" w:rsidP="00AB47F4">
            <w:pPr>
              <w:spacing w:after="0" w:line="240" w:lineRule="auto"/>
              <w:jc w:val="both"/>
              <w:rPr>
                <w:sz w:val="20"/>
                <w:szCs w:val="20"/>
              </w:rPr>
            </w:pPr>
            <w:r w:rsidRPr="005934C2">
              <w:rPr>
                <w:sz w:val="20"/>
                <w:szCs w:val="20"/>
              </w:rPr>
              <w:t>L'indicatore consente di misurare il numero di giovani che a valle delle attività progettuali di orientamento entrano nel mercato del lavoro.</w:t>
            </w:r>
          </w:p>
          <w:p w:rsidR="00AB47F4" w:rsidRPr="005934C2" w:rsidRDefault="00AB47F4" w:rsidP="00AB47F4">
            <w:pPr>
              <w:spacing w:after="0" w:line="240" w:lineRule="auto"/>
              <w:jc w:val="center"/>
              <w:rPr>
                <w:sz w:val="20"/>
                <w:szCs w:val="20"/>
              </w:rPr>
            </w:pPr>
          </w:p>
        </w:tc>
      </w:tr>
      <w:tr w:rsidR="00AB47F4" w:rsidRPr="005934C2" w:rsidTr="000118AF">
        <w:trPr>
          <w:tblCellSpacing w:w="15" w:type="dxa"/>
        </w:trPr>
        <w:tc>
          <w:tcPr>
            <w:tcW w:w="7560" w:type="dxa"/>
            <w:shd w:val="clear" w:color="auto" w:fill="E5ECF9"/>
            <w:tcMar>
              <w:top w:w="44" w:type="dxa"/>
              <w:left w:w="52" w:type="dxa"/>
              <w:bottom w:w="44" w:type="dxa"/>
              <w:right w:w="52" w:type="dxa"/>
            </w:tcMar>
            <w:vAlign w:val="center"/>
            <w:hideMark/>
          </w:tcPr>
          <w:p w:rsidR="00AB47F4" w:rsidRPr="005934C2" w:rsidRDefault="00AB47F4" w:rsidP="005934C2">
            <w:pPr>
              <w:spacing w:after="0" w:line="240" w:lineRule="auto"/>
              <w:rPr>
                <w:sz w:val="20"/>
                <w:szCs w:val="20"/>
              </w:rPr>
            </w:pPr>
            <w:r w:rsidRPr="005934C2">
              <w:rPr>
                <w:sz w:val="20"/>
                <w:szCs w:val="20"/>
              </w:rPr>
              <w:t>Giovani che accedono a un percorso di politica attiva a seguito di az</w:t>
            </w:r>
            <w:r w:rsidR="005934C2" w:rsidRPr="005934C2">
              <w:rPr>
                <w:sz w:val="20"/>
                <w:szCs w:val="20"/>
              </w:rPr>
              <w:t xml:space="preserve">ioni di orientamento </w:t>
            </w:r>
            <w:r w:rsidRPr="005934C2">
              <w:rPr>
                <w:sz w:val="20"/>
                <w:szCs w:val="20"/>
              </w:rPr>
              <w:t>/</w:t>
            </w:r>
            <w:r w:rsidR="005934C2" w:rsidRPr="005934C2">
              <w:rPr>
                <w:sz w:val="20"/>
                <w:szCs w:val="20"/>
              </w:rPr>
              <w:t xml:space="preserve"> </w:t>
            </w:r>
            <w:r w:rsidRPr="005934C2">
              <w:rPr>
                <w:sz w:val="20"/>
                <w:szCs w:val="20"/>
              </w:rPr>
              <w:t>Giovani che hanno beneficiato di azioni di orientamento al lavoro</w:t>
            </w:r>
          </w:p>
        </w:tc>
        <w:tc>
          <w:tcPr>
            <w:tcW w:w="962" w:type="dxa"/>
            <w:shd w:val="clear" w:color="auto" w:fill="E5ECF9"/>
            <w:tcMar>
              <w:top w:w="44" w:type="dxa"/>
              <w:left w:w="52" w:type="dxa"/>
              <w:bottom w:w="44" w:type="dxa"/>
              <w:right w:w="52" w:type="dxa"/>
            </w:tcMar>
            <w:vAlign w:val="center"/>
            <w:hideMark/>
          </w:tcPr>
          <w:p w:rsidR="00AB47F4" w:rsidRPr="005934C2" w:rsidRDefault="00AB47F4" w:rsidP="00D8340B">
            <w:pPr>
              <w:spacing w:after="0" w:line="240" w:lineRule="auto"/>
              <w:rPr>
                <w:sz w:val="20"/>
                <w:szCs w:val="20"/>
              </w:rPr>
            </w:pPr>
            <w:r w:rsidRPr="005934C2">
              <w:rPr>
                <w:sz w:val="20"/>
                <w:szCs w:val="20"/>
              </w:rPr>
              <w:t>%</w:t>
            </w:r>
          </w:p>
        </w:tc>
        <w:tc>
          <w:tcPr>
            <w:tcW w:w="1104" w:type="dxa"/>
            <w:shd w:val="clear" w:color="auto" w:fill="E5ECF9"/>
            <w:tcMar>
              <w:top w:w="44" w:type="dxa"/>
              <w:left w:w="52" w:type="dxa"/>
              <w:bottom w:w="44" w:type="dxa"/>
              <w:right w:w="52" w:type="dxa"/>
            </w:tcMar>
            <w:vAlign w:val="center"/>
            <w:hideMark/>
          </w:tcPr>
          <w:p w:rsidR="00AB47F4" w:rsidRPr="005934C2" w:rsidRDefault="00AB47F4" w:rsidP="00D8340B">
            <w:pPr>
              <w:spacing w:after="0" w:line="240" w:lineRule="auto"/>
              <w:rPr>
                <w:sz w:val="20"/>
                <w:szCs w:val="20"/>
              </w:rPr>
            </w:pPr>
          </w:p>
        </w:tc>
        <w:tc>
          <w:tcPr>
            <w:tcW w:w="5431" w:type="dxa"/>
            <w:vMerge/>
            <w:shd w:val="clear" w:color="auto" w:fill="E5ECF9"/>
          </w:tcPr>
          <w:p w:rsidR="00AB47F4" w:rsidRPr="005934C2" w:rsidRDefault="00AB47F4" w:rsidP="00D8340B">
            <w:pPr>
              <w:spacing w:after="0" w:line="240" w:lineRule="auto"/>
              <w:rPr>
                <w:sz w:val="20"/>
                <w:szCs w:val="20"/>
              </w:rPr>
            </w:pPr>
          </w:p>
        </w:tc>
      </w:tr>
      <w:tr w:rsidR="00AB47F4" w:rsidRPr="005934C2" w:rsidTr="00AB47F4">
        <w:trPr>
          <w:tblCellSpacing w:w="15" w:type="dxa"/>
        </w:trPr>
        <w:tc>
          <w:tcPr>
            <w:tcW w:w="7560" w:type="dxa"/>
            <w:tcMar>
              <w:top w:w="44" w:type="dxa"/>
              <w:left w:w="52" w:type="dxa"/>
              <w:bottom w:w="44" w:type="dxa"/>
              <w:right w:w="52" w:type="dxa"/>
            </w:tcMar>
            <w:vAlign w:val="center"/>
            <w:hideMark/>
          </w:tcPr>
          <w:p w:rsidR="00AB47F4" w:rsidRPr="005934C2" w:rsidRDefault="00AB47F4" w:rsidP="003D52AD">
            <w:pPr>
              <w:spacing w:after="0" w:line="240" w:lineRule="auto"/>
              <w:rPr>
                <w:sz w:val="20"/>
                <w:szCs w:val="20"/>
              </w:rPr>
            </w:pPr>
            <w:r w:rsidRPr="005934C2">
              <w:rPr>
                <w:sz w:val="20"/>
                <w:szCs w:val="20"/>
              </w:rPr>
              <w:t>Alunni di paesi terzi che hanno beneficiato di azioni di orientamento e sostegno in ambito scolastico cofinanziato dal Fondo che al termine dei percorsi ottiene una valutazione più elevata della precedente</w:t>
            </w:r>
          </w:p>
        </w:tc>
        <w:tc>
          <w:tcPr>
            <w:tcW w:w="962" w:type="dxa"/>
            <w:tcMar>
              <w:top w:w="44" w:type="dxa"/>
              <w:left w:w="52" w:type="dxa"/>
              <w:bottom w:w="44" w:type="dxa"/>
              <w:right w:w="52" w:type="dxa"/>
            </w:tcMar>
            <w:vAlign w:val="center"/>
            <w:hideMark/>
          </w:tcPr>
          <w:p w:rsidR="00AB47F4" w:rsidRPr="005934C2" w:rsidRDefault="00AB47F4" w:rsidP="00D8340B">
            <w:pPr>
              <w:spacing w:after="0" w:line="240" w:lineRule="auto"/>
              <w:rPr>
                <w:sz w:val="20"/>
                <w:szCs w:val="20"/>
              </w:rPr>
            </w:pPr>
            <w:r w:rsidRPr="005934C2">
              <w:rPr>
                <w:sz w:val="20"/>
                <w:szCs w:val="20"/>
              </w:rPr>
              <w:t>N°</w:t>
            </w:r>
          </w:p>
        </w:tc>
        <w:tc>
          <w:tcPr>
            <w:tcW w:w="1104" w:type="dxa"/>
            <w:tcMar>
              <w:top w:w="44" w:type="dxa"/>
              <w:left w:w="52" w:type="dxa"/>
              <w:bottom w:w="44" w:type="dxa"/>
              <w:right w:w="52" w:type="dxa"/>
            </w:tcMar>
            <w:vAlign w:val="center"/>
            <w:hideMark/>
          </w:tcPr>
          <w:p w:rsidR="00AB47F4" w:rsidRPr="005934C2" w:rsidRDefault="00AB47F4" w:rsidP="00D8340B">
            <w:pPr>
              <w:spacing w:after="0" w:line="240" w:lineRule="auto"/>
              <w:rPr>
                <w:sz w:val="20"/>
                <w:szCs w:val="20"/>
              </w:rPr>
            </w:pPr>
          </w:p>
        </w:tc>
        <w:tc>
          <w:tcPr>
            <w:tcW w:w="5431" w:type="dxa"/>
            <w:vMerge w:val="restart"/>
            <w:vAlign w:val="center"/>
          </w:tcPr>
          <w:p w:rsidR="00AB47F4" w:rsidRPr="005934C2" w:rsidRDefault="00AB47F4" w:rsidP="00AB47F4">
            <w:pPr>
              <w:spacing w:after="0" w:line="240" w:lineRule="auto"/>
              <w:jc w:val="both"/>
              <w:rPr>
                <w:sz w:val="20"/>
                <w:szCs w:val="20"/>
              </w:rPr>
            </w:pPr>
            <w:r w:rsidRPr="005934C2">
              <w:rPr>
                <w:sz w:val="20"/>
                <w:szCs w:val="20"/>
              </w:rPr>
              <w:t>L'indicatore  misura il miglioramento del rendimento scolastico degli alunni stranieri destinatari delle attività progettuali, che, pur non essendo univocamente attribuibile al progetto finanziato tramite il FAMI, fornisce elementi utili per rilevare l'efficacia del progetto.</w:t>
            </w:r>
          </w:p>
        </w:tc>
      </w:tr>
      <w:tr w:rsidR="00AB47F4" w:rsidRPr="005934C2" w:rsidTr="000118AF">
        <w:trPr>
          <w:tblCellSpacing w:w="15" w:type="dxa"/>
        </w:trPr>
        <w:tc>
          <w:tcPr>
            <w:tcW w:w="7560" w:type="dxa"/>
            <w:shd w:val="clear" w:color="auto" w:fill="E5ECF9"/>
            <w:tcMar>
              <w:top w:w="44" w:type="dxa"/>
              <w:left w:w="52" w:type="dxa"/>
              <w:bottom w:w="44" w:type="dxa"/>
              <w:right w:w="52" w:type="dxa"/>
            </w:tcMar>
            <w:vAlign w:val="center"/>
            <w:hideMark/>
          </w:tcPr>
          <w:p w:rsidR="00AB47F4" w:rsidRPr="005934C2" w:rsidRDefault="00AB47F4" w:rsidP="00D8340B">
            <w:pPr>
              <w:spacing w:after="0" w:line="240" w:lineRule="auto"/>
              <w:rPr>
                <w:sz w:val="20"/>
                <w:szCs w:val="20"/>
              </w:rPr>
            </w:pPr>
            <w:r w:rsidRPr="005934C2">
              <w:rPr>
                <w:sz w:val="20"/>
                <w:szCs w:val="20"/>
              </w:rPr>
              <w:t>Alunni di paesi terzi che hanno beneficiato di azioni di orientamento e sostegno in ambito scolastico cofinanziate dal Fondo, che al termine dei percorsi ottiene una votazione più elevata rispetto a quella conseguita precedentemente / Alunni che hanno beneficiato di azioni di orientamento e sostegno in ambito scolastico cofinanziate dal Fondo</w:t>
            </w:r>
          </w:p>
        </w:tc>
        <w:tc>
          <w:tcPr>
            <w:tcW w:w="962" w:type="dxa"/>
            <w:shd w:val="clear" w:color="auto" w:fill="E5ECF9"/>
            <w:tcMar>
              <w:top w:w="44" w:type="dxa"/>
              <w:left w:w="52" w:type="dxa"/>
              <w:bottom w:w="44" w:type="dxa"/>
              <w:right w:w="52" w:type="dxa"/>
            </w:tcMar>
            <w:vAlign w:val="center"/>
            <w:hideMark/>
          </w:tcPr>
          <w:p w:rsidR="00AB47F4" w:rsidRPr="005934C2" w:rsidRDefault="00AB47F4" w:rsidP="00D8340B">
            <w:pPr>
              <w:spacing w:after="0" w:line="240" w:lineRule="auto"/>
              <w:rPr>
                <w:sz w:val="20"/>
                <w:szCs w:val="20"/>
              </w:rPr>
            </w:pPr>
            <w:r w:rsidRPr="005934C2">
              <w:rPr>
                <w:sz w:val="20"/>
                <w:szCs w:val="20"/>
              </w:rPr>
              <w:t>%</w:t>
            </w:r>
          </w:p>
        </w:tc>
        <w:tc>
          <w:tcPr>
            <w:tcW w:w="1104" w:type="dxa"/>
            <w:shd w:val="clear" w:color="auto" w:fill="E5ECF9"/>
            <w:tcMar>
              <w:top w:w="44" w:type="dxa"/>
              <w:left w:w="52" w:type="dxa"/>
              <w:bottom w:w="44" w:type="dxa"/>
              <w:right w:w="52" w:type="dxa"/>
            </w:tcMar>
            <w:vAlign w:val="center"/>
            <w:hideMark/>
          </w:tcPr>
          <w:p w:rsidR="00AB47F4" w:rsidRPr="005934C2" w:rsidRDefault="00AB47F4" w:rsidP="00D8340B">
            <w:pPr>
              <w:spacing w:after="0" w:line="240" w:lineRule="auto"/>
              <w:rPr>
                <w:sz w:val="20"/>
                <w:szCs w:val="20"/>
              </w:rPr>
            </w:pPr>
          </w:p>
        </w:tc>
        <w:tc>
          <w:tcPr>
            <w:tcW w:w="5431" w:type="dxa"/>
            <w:vMerge/>
            <w:shd w:val="clear" w:color="auto" w:fill="E5ECF9"/>
          </w:tcPr>
          <w:p w:rsidR="00AB47F4" w:rsidRPr="005934C2" w:rsidRDefault="00AB47F4" w:rsidP="00D8340B">
            <w:pPr>
              <w:spacing w:after="0" w:line="240" w:lineRule="auto"/>
              <w:rPr>
                <w:sz w:val="20"/>
                <w:szCs w:val="20"/>
              </w:rPr>
            </w:pPr>
          </w:p>
        </w:tc>
      </w:tr>
      <w:tr w:rsidR="00AB47F4" w:rsidRPr="005934C2" w:rsidTr="00AB47F4">
        <w:trPr>
          <w:tblCellSpacing w:w="15" w:type="dxa"/>
        </w:trPr>
        <w:tc>
          <w:tcPr>
            <w:tcW w:w="7560" w:type="dxa"/>
            <w:tcMar>
              <w:top w:w="44" w:type="dxa"/>
              <w:left w:w="52" w:type="dxa"/>
              <w:bottom w:w="44" w:type="dxa"/>
              <w:right w:w="52" w:type="dxa"/>
            </w:tcMar>
            <w:vAlign w:val="center"/>
            <w:hideMark/>
          </w:tcPr>
          <w:p w:rsidR="00AB47F4" w:rsidRPr="005934C2" w:rsidRDefault="00AB47F4" w:rsidP="00D8340B">
            <w:pPr>
              <w:spacing w:after="0" w:line="240" w:lineRule="auto"/>
              <w:rPr>
                <w:sz w:val="20"/>
                <w:szCs w:val="20"/>
              </w:rPr>
            </w:pPr>
            <w:r w:rsidRPr="005934C2">
              <w:rPr>
                <w:sz w:val="20"/>
                <w:szCs w:val="20"/>
              </w:rPr>
              <w:t>Alunni di paesi terzi che hanno beneficiato di azioni di orientamento e sostegno in ambito scolastico cofinanziate dal Fondo, che al termine dei percorsi vengono bocciati</w:t>
            </w:r>
          </w:p>
        </w:tc>
        <w:tc>
          <w:tcPr>
            <w:tcW w:w="962" w:type="dxa"/>
            <w:tcMar>
              <w:top w:w="44" w:type="dxa"/>
              <w:left w:w="52" w:type="dxa"/>
              <w:bottom w:w="44" w:type="dxa"/>
              <w:right w:w="52" w:type="dxa"/>
            </w:tcMar>
            <w:vAlign w:val="center"/>
            <w:hideMark/>
          </w:tcPr>
          <w:p w:rsidR="00AB47F4" w:rsidRPr="005934C2" w:rsidRDefault="00AB47F4" w:rsidP="00D8340B">
            <w:pPr>
              <w:spacing w:after="0" w:line="240" w:lineRule="auto"/>
              <w:rPr>
                <w:sz w:val="20"/>
                <w:szCs w:val="20"/>
              </w:rPr>
            </w:pPr>
            <w:r w:rsidRPr="005934C2">
              <w:rPr>
                <w:sz w:val="20"/>
                <w:szCs w:val="20"/>
              </w:rPr>
              <w:t>N°</w:t>
            </w:r>
          </w:p>
        </w:tc>
        <w:tc>
          <w:tcPr>
            <w:tcW w:w="1104" w:type="dxa"/>
            <w:tcMar>
              <w:top w:w="44" w:type="dxa"/>
              <w:left w:w="52" w:type="dxa"/>
              <w:bottom w:w="44" w:type="dxa"/>
              <w:right w:w="52" w:type="dxa"/>
            </w:tcMar>
            <w:vAlign w:val="center"/>
            <w:hideMark/>
          </w:tcPr>
          <w:p w:rsidR="00AB47F4" w:rsidRPr="005934C2" w:rsidRDefault="00AB47F4" w:rsidP="00D8340B">
            <w:pPr>
              <w:spacing w:after="0" w:line="240" w:lineRule="auto"/>
              <w:rPr>
                <w:sz w:val="20"/>
                <w:szCs w:val="20"/>
              </w:rPr>
            </w:pPr>
          </w:p>
        </w:tc>
        <w:tc>
          <w:tcPr>
            <w:tcW w:w="5431" w:type="dxa"/>
            <w:vMerge w:val="restart"/>
            <w:vAlign w:val="center"/>
          </w:tcPr>
          <w:p w:rsidR="00AB47F4" w:rsidRPr="005934C2" w:rsidRDefault="00AB47F4" w:rsidP="00AB47F4">
            <w:pPr>
              <w:spacing w:after="0" w:line="240" w:lineRule="auto"/>
              <w:jc w:val="both"/>
              <w:rPr>
                <w:sz w:val="20"/>
                <w:szCs w:val="20"/>
              </w:rPr>
            </w:pPr>
            <w:r w:rsidRPr="005934C2">
              <w:rPr>
                <w:sz w:val="20"/>
                <w:szCs w:val="20"/>
              </w:rPr>
              <w:t>L'indicatore consente di valutare l'efficacia e l'</w:t>
            </w:r>
            <w:proofErr w:type="spellStart"/>
            <w:r w:rsidRPr="005934C2">
              <w:rPr>
                <w:sz w:val="20"/>
                <w:szCs w:val="20"/>
              </w:rPr>
              <w:t>efficenza</w:t>
            </w:r>
            <w:proofErr w:type="spellEnd"/>
            <w:r w:rsidRPr="005934C2">
              <w:rPr>
                <w:sz w:val="20"/>
                <w:szCs w:val="20"/>
              </w:rPr>
              <w:t xml:space="preserve"> finale dell'intervento, consentendo di </w:t>
            </w:r>
            <w:proofErr w:type="spellStart"/>
            <w:r w:rsidRPr="005934C2">
              <w:rPr>
                <w:sz w:val="20"/>
                <w:szCs w:val="20"/>
              </w:rPr>
              <w:t>confontare</w:t>
            </w:r>
            <w:proofErr w:type="spellEnd"/>
            <w:r w:rsidRPr="005934C2">
              <w:rPr>
                <w:sz w:val="20"/>
                <w:szCs w:val="20"/>
              </w:rPr>
              <w:t xml:space="preserve"> il tasso di insuccesso scolastico tra il campione di riferimento (beneficiari dei servizi) ed il complesso della popolazione scolastica.</w:t>
            </w:r>
          </w:p>
        </w:tc>
      </w:tr>
      <w:tr w:rsidR="00AB47F4" w:rsidRPr="005934C2" w:rsidTr="000118AF">
        <w:trPr>
          <w:tblCellSpacing w:w="15" w:type="dxa"/>
        </w:trPr>
        <w:tc>
          <w:tcPr>
            <w:tcW w:w="7560" w:type="dxa"/>
            <w:shd w:val="clear" w:color="auto" w:fill="E5ECF9"/>
            <w:tcMar>
              <w:top w:w="44" w:type="dxa"/>
              <w:left w:w="52" w:type="dxa"/>
              <w:bottom w:w="44" w:type="dxa"/>
              <w:right w:w="52" w:type="dxa"/>
            </w:tcMar>
            <w:vAlign w:val="center"/>
            <w:hideMark/>
          </w:tcPr>
          <w:p w:rsidR="00AB47F4" w:rsidRPr="005934C2" w:rsidRDefault="00AB47F4" w:rsidP="00D8340B">
            <w:pPr>
              <w:spacing w:after="0" w:line="240" w:lineRule="auto"/>
              <w:rPr>
                <w:sz w:val="20"/>
                <w:szCs w:val="20"/>
              </w:rPr>
            </w:pPr>
            <w:r w:rsidRPr="005934C2">
              <w:rPr>
                <w:sz w:val="20"/>
                <w:szCs w:val="20"/>
              </w:rPr>
              <w:t>Alunni di paesi terzi che hanno beneficiato di azioni di orientamento e sostegno in ambito scolastico cofinanziate dal Fondo, che al termine dei percorsi vengono bocciati / Alunni che hanno beneficiato di azioni di orientamento e sostegno in ambito scolastico cofinanziate dal Fondo</w:t>
            </w:r>
          </w:p>
        </w:tc>
        <w:tc>
          <w:tcPr>
            <w:tcW w:w="962" w:type="dxa"/>
            <w:shd w:val="clear" w:color="auto" w:fill="E5ECF9"/>
            <w:tcMar>
              <w:top w:w="44" w:type="dxa"/>
              <w:left w:w="52" w:type="dxa"/>
              <w:bottom w:w="44" w:type="dxa"/>
              <w:right w:w="52" w:type="dxa"/>
            </w:tcMar>
            <w:vAlign w:val="center"/>
            <w:hideMark/>
          </w:tcPr>
          <w:p w:rsidR="00AB47F4" w:rsidRPr="005934C2" w:rsidRDefault="00AB47F4" w:rsidP="00D8340B">
            <w:pPr>
              <w:spacing w:after="0" w:line="240" w:lineRule="auto"/>
              <w:rPr>
                <w:sz w:val="20"/>
                <w:szCs w:val="20"/>
              </w:rPr>
            </w:pPr>
            <w:r w:rsidRPr="005934C2">
              <w:rPr>
                <w:sz w:val="20"/>
                <w:szCs w:val="20"/>
              </w:rPr>
              <w:t>%</w:t>
            </w:r>
          </w:p>
        </w:tc>
        <w:tc>
          <w:tcPr>
            <w:tcW w:w="1104" w:type="dxa"/>
            <w:shd w:val="clear" w:color="auto" w:fill="E5ECF9"/>
            <w:tcMar>
              <w:top w:w="44" w:type="dxa"/>
              <w:left w:w="52" w:type="dxa"/>
              <w:bottom w:w="44" w:type="dxa"/>
              <w:right w:w="52" w:type="dxa"/>
            </w:tcMar>
            <w:vAlign w:val="center"/>
            <w:hideMark/>
          </w:tcPr>
          <w:p w:rsidR="00AB47F4" w:rsidRPr="005934C2" w:rsidRDefault="00AB47F4" w:rsidP="00D8340B">
            <w:pPr>
              <w:spacing w:after="0" w:line="240" w:lineRule="auto"/>
              <w:rPr>
                <w:sz w:val="20"/>
                <w:szCs w:val="20"/>
              </w:rPr>
            </w:pPr>
          </w:p>
        </w:tc>
        <w:tc>
          <w:tcPr>
            <w:tcW w:w="5431" w:type="dxa"/>
            <w:vMerge/>
            <w:shd w:val="clear" w:color="auto" w:fill="E5ECF9"/>
          </w:tcPr>
          <w:p w:rsidR="00AB47F4" w:rsidRPr="005934C2" w:rsidRDefault="00AB47F4" w:rsidP="00D8340B">
            <w:pPr>
              <w:spacing w:after="0" w:line="240" w:lineRule="auto"/>
              <w:rPr>
                <w:sz w:val="20"/>
                <w:szCs w:val="20"/>
              </w:rPr>
            </w:pPr>
          </w:p>
        </w:tc>
      </w:tr>
      <w:tr w:rsidR="00AB47F4" w:rsidRPr="005934C2" w:rsidTr="00AB47F4">
        <w:trPr>
          <w:tblCellSpacing w:w="15" w:type="dxa"/>
        </w:trPr>
        <w:tc>
          <w:tcPr>
            <w:tcW w:w="7560" w:type="dxa"/>
            <w:tcMar>
              <w:top w:w="44" w:type="dxa"/>
              <w:left w:w="52" w:type="dxa"/>
              <w:bottom w:w="44" w:type="dxa"/>
              <w:right w:w="52" w:type="dxa"/>
            </w:tcMar>
            <w:vAlign w:val="center"/>
            <w:hideMark/>
          </w:tcPr>
          <w:p w:rsidR="00AB47F4" w:rsidRPr="005934C2" w:rsidRDefault="00AB47F4" w:rsidP="00D8340B">
            <w:pPr>
              <w:spacing w:after="0" w:line="240" w:lineRule="auto"/>
              <w:rPr>
                <w:sz w:val="20"/>
                <w:szCs w:val="20"/>
              </w:rPr>
            </w:pPr>
            <w:r w:rsidRPr="005934C2">
              <w:rPr>
                <w:sz w:val="20"/>
                <w:szCs w:val="20"/>
              </w:rPr>
              <w:t>Giovani che rientrano in percorsi di istruzione o di formazione professionale a seguito di azioni di recupero della dispersione e dell'abbandono scolastico</w:t>
            </w:r>
          </w:p>
        </w:tc>
        <w:tc>
          <w:tcPr>
            <w:tcW w:w="962" w:type="dxa"/>
            <w:tcMar>
              <w:top w:w="44" w:type="dxa"/>
              <w:left w:w="52" w:type="dxa"/>
              <w:bottom w:w="44" w:type="dxa"/>
              <w:right w:w="52" w:type="dxa"/>
            </w:tcMar>
            <w:vAlign w:val="center"/>
            <w:hideMark/>
          </w:tcPr>
          <w:p w:rsidR="00AB47F4" w:rsidRPr="005934C2" w:rsidRDefault="00AB47F4" w:rsidP="00D8340B">
            <w:pPr>
              <w:spacing w:after="0" w:line="240" w:lineRule="auto"/>
              <w:rPr>
                <w:sz w:val="20"/>
                <w:szCs w:val="20"/>
              </w:rPr>
            </w:pPr>
            <w:r w:rsidRPr="005934C2">
              <w:rPr>
                <w:sz w:val="20"/>
                <w:szCs w:val="20"/>
              </w:rPr>
              <w:t>N°</w:t>
            </w:r>
          </w:p>
        </w:tc>
        <w:tc>
          <w:tcPr>
            <w:tcW w:w="1104" w:type="dxa"/>
            <w:tcMar>
              <w:top w:w="44" w:type="dxa"/>
              <w:left w:w="52" w:type="dxa"/>
              <w:bottom w:w="44" w:type="dxa"/>
              <w:right w:w="52" w:type="dxa"/>
            </w:tcMar>
            <w:vAlign w:val="center"/>
            <w:hideMark/>
          </w:tcPr>
          <w:p w:rsidR="00AB47F4" w:rsidRPr="005934C2" w:rsidRDefault="00AB47F4" w:rsidP="00D8340B">
            <w:pPr>
              <w:spacing w:after="0" w:line="240" w:lineRule="auto"/>
              <w:rPr>
                <w:sz w:val="20"/>
                <w:szCs w:val="20"/>
              </w:rPr>
            </w:pPr>
          </w:p>
        </w:tc>
        <w:tc>
          <w:tcPr>
            <w:tcW w:w="5431" w:type="dxa"/>
            <w:vMerge w:val="restart"/>
            <w:vAlign w:val="center"/>
          </w:tcPr>
          <w:p w:rsidR="00AB47F4" w:rsidRPr="005934C2" w:rsidRDefault="00AB47F4" w:rsidP="00AB47F4">
            <w:pPr>
              <w:spacing w:after="0" w:line="240" w:lineRule="auto"/>
              <w:jc w:val="both"/>
              <w:rPr>
                <w:sz w:val="20"/>
                <w:szCs w:val="20"/>
              </w:rPr>
            </w:pPr>
            <w:r w:rsidRPr="005934C2">
              <w:rPr>
                <w:sz w:val="20"/>
                <w:szCs w:val="20"/>
              </w:rPr>
              <w:t>L'indicatore consente di valutare l'efficacia delle azioni di recupero della dispersione e dell'abbandono scolastico.</w:t>
            </w:r>
          </w:p>
        </w:tc>
      </w:tr>
      <w:tr w:rsidR="00AB47F4" w:rsidRPr="005934C2" w:rsidTr="000118AF">
        <w:trPr>
          <w:tblCellSpacing w:w="15" w:type="dxa"/>
        </w:trPr>
        <w:tc>
          <w:tcPr>
            <w:tcW w:w="7560" w:type="dxa"/>
            <w:shd w:val="clear" w:color="auto" w:fill="E5ECF9"/>
            <w:tcMar>
              <w:top w:w="44" w:type="dxa"/>
              <w:left w:w="52" w:type="dxa"/>
              <w:bottom w:w="44" w:type="dxa"/>
              <w:right w:w="52" w:type="dxa"/>
            </w:tcMar>
            <w:vAlign w:val="center"/>
            <w:hideMark/>
          </w:tcPr>
          <w:p w:rsidR="00AB47F4" w:rsidRPr="005934C2" w:rsidRDefault="00AB47F4" w:rsidP="00D8340B">
            <w:pPr>
              <w:spacing w:after="0" w:line="240" w:lineRule="auto"/>
              <w:rPr>
                <w:sz w:val="20"/>
                <w:szCs w:val="20"/>
              </w:rPr>
            </w:pPr>
            <w:r w:rsidRPr="005934C2">
              <w:rPr>
                <w:sz w:val="20"/>
                <w:szCs w:val="20"/>
              </w:rPr>
              <w:t>Giovani che rientrano in percorsi di istruzione o di formazione professionale a seguito di azioni di recupero della dispersione e dell'abbandono scolastico / Giovani che hanno beneficiato di azioni di recupero della dispersione e abbandono scolastico</w:t>
            </w:r>
          </w:p>
        </w:tc>
        <w:tc>
          <w:tcPr>
            <w:tcW w:w="962" w:type="dxa"/>
            <w:shd w:val="clear" w:color="auto" w:fill="E5ECF9"/>
            <w:tcMar>
              <w:top w:w="44" w:type="dxa"/>
              <w:left w:w="52" w:type="dxa"/>
              <w:bottom w:w="44" w:type="dxa"/>
              <w:right w:w="52" w:type="dxa"/>
            </w:tcMar>
            <w:vAlign w:val="center"/>
            <w:hideMark/>
          </w:tcPr>
          <w:p w:rsidR="00AB47F4" w:rsidRPr="005934C2" w:rsidRDefault="00AB47F4" w:rsidP="00D8340B">
            <w:pPr>
              <w:spacing w:after="0" w:line="240" w:lineRule="auto"/>
              <w:rPr>
                <w:sz w:val="20"/>
                <w:szCs w:val="20"/>
              </w:rPr>
            </w:pPr>
            <w:r w:rsidRPr="005934C2">
              <w:rPr>
                <w:sz w:val="20"/>
                <w:szCs w:val="20"/>
              </w:rPr>
              <w:t>%</w:t>
            </w:r>
          </w:p>
        </w:tc>
        <w:tc>
          <w:tcPr>
            <w:tcW w:w="1104" w:type="dxa"/>
            <w:shd w:val="clear" w:color="auto" w:fill="E5ECF9"/>
            <w:tcMar>
              <w:top w:w="44" w:type="dxa"/>
              <w:left w:w="52" w:type="dxa"/>
              <w:bottom w:w="44" w:type="dxa"/>
              <w:right w:w="52" w:type="dxa"/>
            </w:tcMar>
            <w:vAlign w:val="center"/>
            <w:hideMark/>
          </w:tcPr>
          <w:p w:rsidR="00AB47F4" w:rsidRPr="005934C2" w:rsidRDefault="00AB47F4" w:rsidP="00D8340B">
            <w:pPr>
              <w:spacing w:after="0" w:line="240" w:lineRule="auto"/>
              <w:rPr>
                <w:sz w:val="20"/>
                <w:szCs w:val="20"/>
              </w:rPr>
            </w:pPr>
          </w:p>
        </w:tc>
        <w:tc>
          <w:tcPr>
            <w:tcW w:w="5431" w:type="dxa"/>
            <w:vMerge/>
            <w:shd w:val="clear" w:color="auto" w:fill="E5ECF9"/>
          </w:tcPr>
          <w:p w:rsidR="00AB47F4" w:rsidRPr="005934C2" w:rsidRDefault="00AB47F4" w:rsidP="00D8340B">
            <w:pPr>
              <w:spacing w:after="0" w:line="240" w:lineRule="auto"/>
              <w:rPr>
                <w:sz w:val="20"/>
                <w:szCs w:val="20"/>
              </w:rPr>
            </w:pPr>
          </w:p>
        </w:tc>
      </w:tr>
    </w:tbl>
    <w:p w:rsidR="00D8340B" w:rsidRPr="000118AF" w:rsidRDefault="00D8340B" w:rsidP="00574561">
      <w:pPr>
        <w:spacing w:after="0" w:line="240" w:lineRule="auto"/>
        <w:rPr>
          <w:b/>
          <w:sz w:val="18"/>
          <w:szCs w:val="18"/>
        </w:rPr>
      </w:pPr>
    </w:p>
    <w:p w:rsidR="00603A8E" w:rsidRPr="006F783F" w:rsidRDefault="00603A8E" w:rsidP="00603A8E">
      <w:pPr>
        <w:spacing w:after="0" w:line="240" w:lineRule="auto"/>
        <w:jc w:val="center"/>
        <w:rPr>
          <w:b/>
        </w:rPr>
      </w:pPr>
      <w:r w:rsidRPr="006F783F">
        <w:rPr>
          <w:b/>
        </w:rPr>
        <w:t>AZIONE 2</w:t>
      </w:r>
    </w:p>
    <w:p w:rsidR="00603A8E" w:rsidRPr="006F783F" w:rsidRDefault="00603A8E" w:rsidP="00603A8E">
      <w:pPr>
        <w:spacing w:after="0" w:line="240" w:lineRule="auto"/>
        <w:jc w:val="center"/>
        <w:rPr>
          <w:b/>
        </w:rPr>
      </w:pPr>
      <w:r w:rsidRPr="006F783F">
        <w:rPr>
          <w:b/>
        </w:rPr>
        <w:t>Promozione dell'accesso ai servizi per l'integrazione</w:t>
      </w:r>
    </w:p>
    <w:p w:rsidR="00603A8E" w:rsidRPr="006F783F" w:rsidRDefault="00603A8E" w:rsidP="00603A8E">
      <w:pPr>
        <w:spacing w:after="0"/>
        <w:rPr>
          <w:rFonts w:eastAsia="Times New Roman" w:cstheme="minorHAnsi"/>
          <w:b/>
        </w:rPr>
      </w:pPr>
      <w:r w:rsidRPr="006F783F">
        <w:rPr>
          <w:rFonts w:eastAsia="Times New Roman" w:cstheme="minorHAnsi"/>
          <w:b/>
        </w:rPr>
        <w:t>Tipo indicatore: Realizzazione</w:t>
      </w:r>
    </w:p>
    <w:p w:rsidR="00603A8E" w:rsidRPr="000118AF" w:rsidRDefault="00603A8E" w:rsidP="00603A8E">
      <w:pPr>
        <w:spacing w:after="0" w:line="240" w:lineRule="auto"/>
        <w:jc w:val="center"/>
        <w:rPr>
          <w:b/>
          <w:sz w:val="18"/>
          <w:szCs w:val="18"/>
        </w:rPr>
      </w:pPr>
    </w:p>
    <w:tbl>
      <w:tblPr>
        <w:tblW w:w="1520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05"/>
        <w:gridCol w:w="992"/>
        <w:gridCol w:w="1134"/>
        <w:gridCol w:w="5476"/>
      </w:tblGrid>
      <w:tr w:rsidR="00A91D9C" w:rsidRPr="005934C2" w:rsidTr="000118AF">
        <w:trPr>
          <w:tblHeader/>
          <w:tblCellSpacing w:w="15" w:type="dxa"/>
        </w:trPr>
        <w:tc>
          <w:tcPr>
            <w:tcW w:w="7560" w:type="dxa"/>
            <w:shd w:val="clear" w:color="auto" w:fill="C3D9FF"/>
            <w:tcMar>
              <w:top w:w="17" w:type="dxa"/>
              <w:left w:w="52" w:type="dxa"/>
              <w:bottom w:w="17" w:type="dxa"/>
              <w:right w:w="52" w:type="dxa"/>
            </w:tcMar>
            <w:vAlign w:val="center"/>
            <w:hideMark/>
          </w:tcPr>
          <w:p w:rsidR="00A91D9C" w:rsidRPr="005934C2" w:rsidRDefault="00A91D9C" w:rsidP="00575340">
            <w:pPr>
              <w:spacing w:after="0" w:line="240" w:lineRule="auto"/>
              <w:jc w:val="center"/>
              <w:rPr>
                <w:bCs/>
                <w:sz w:val="20"/>
                <w:szCs w:val="20"/>
              </w:rPr>
            </w:pPr>
            <w:r w:rsidRPr="005934C2">
              <w:rPr>
                <w:bCs/>
                <w:sz w:val="20"/>
                <w:szCs w:val="20"/>
              </w:rPr>
              <w:t>Descrizione</w:t>
            </w:r>
          </w:p>
        </w:tc>
        <w:tc>
          <w:tcPr>
            <w:tcW w:w="962" w:type="dxa"/>
            <w:shd w:val="clear" w:color="auto" w:fill="C3D9FF"/>
            <w:tcMar>
              <w:top w:w="17" w:type="dxa"/>
              <w:left w:w="52" w:type="dxa"/>
              <w:bottom w:w="17" w:type="dxa"/>
              <w:right w:w="52" w:type="dxa"/>
            </w:tcMar>
            <w:vAlign w:val="center"/>
            <w:hideMark/>
          </w:tcPr>
          <w:p w:rsidR="00A91D9C" w:rsidRPr="005934C2" w:rsidRDefault="00A91D9C" w:rsidP="00575340">
            <w:pPr>
              <w:spacing w:after="0" w:line="240" w:lineRule="auto"/>
              <w:jc w:val="center"/>
              <w:rPr>
                <w:bCs/>
                <w:sz w:val="20"/>
                <w:szCs w:val="20"/>
              </w:rPr>
            </w:pPr>
            <w:r w:rsidRPr="005934C2">
              <w:rPr>
                <w:bCs/>
                <w:sz w:val="20"/>
                <w:szCs w:val="20"/>
              </w:rPr>
              <w:t>Unità di misura N°</w:t>
            </w:r>
          </w:p>
        </w:tc>
        <w:tc>
          <w:tcPr>
            <w:tcW w:w="1104" w:type="dxa"/>
            <w:shd w:val="clear" w:color="auto" w:fill="C3D9FF"/>
            <w:tcMar>
              <w:top w:w="17" w:type="dxa"/>
              <w:left w:w="52" w:type="dxa"/>
              <w:bottom w:w="17" w:type="dxa"/>
              <w:right w:w="52" w:type="dxa"/>
            </w:tcMar>
            <w:vAlign w:val="center"/>
            <w:hideMark/>
          </w:tcPr>
          <w:p w:rsidR="00A91D9C" w:rsidRPr="005934C2" w:rsidRDefault="00A91D9C" w:rsidP="00575340">
            <w:pPr>
              <w:spacing w:after="0" w:line="240" w:lineRule="auto"/>
              <w:jc w:val="center"/>
              <w:rPr>
                <w:bCs/>
                <w:sz w:val="20"/>
                <w:szCs w:val="20"/>
              </w:rPr>
            </w:pPr>
            <w:r w:rsidRPr="005934C2">
              <w:rPr>
                <w:bCs/>
                <w:sz w:val="20"/>
                <w:szCs w:val="20"/>
              </w:rPr>
              <w:t>Valore atteso</w:t>
            </w:r>
          </w:p>
        </w:tc>
        <w:tc>
          <w:tcPr>
            <w:tcW w:w="5431" w:type="dxa"/>
            <w:shd w:val="clear" w:color="auto" w:fill="C3D9FF"/>
          </w:tcPr>
          <w:p w:rsidR="00A91D9C" w:rsidRPr="005934C2" w:rsidRDefault="00A91D9C" w:rsidP="00575340">
            <w:pPr>
              <w:spacing w:after="0" w:line="240" w:lineRule="auto"/>
              <w:jc w:val="center"/>
              <w:rPr>
                <w:bCs/>
                <w:sz w:val="20"/>
                <w:szCs w:val="20"/>
              </w:rPr>
            </w:pPr>
            <w:r w:rsidRPr="005934C2">
              <w:rPr>
                <w:bCs/>
                <w:sz w:val="20"/>
                <w:szCs w:val="20"/>
              </w:rPr>
              <w:t>Definizione</w:t>
            </w:r>
          </w:p>
        </w:tc>
      </w:tr>
      <w:tr w:rsidR="00A91D9C" w:rsidRPr="005934C2" w:rsidTr="000118AF">
        <w:trPr>
          <w:tblCellSpacing w:w="15" w:type="dxa"/>
        </w:trPr>
        <w:tc>
          <w:tcPr>
            <w:tcW w:w="7560" w:type="dxa"/>
            <w:tcMar>
              <w:top w:w="44" w:type="dxa"/>
              <w:left w:w="52" w:type="dxa"/>
              <w:bottom w:w="44" w:type="dxa"/>
              <w:right w:w="52" w:type="dxa"/>
            </w:tcMar>
            <w:vAlign w:val="center"/>
            <w:hideMark/>
          </w:tcPr>
          <w:p w:rsidR="00A91D9C" w:rsidRPr="005934C2" w:rsidRDefault="00A91D9C" w:rsidP="00575340">
            <w:pPr>
              <w:spacing w:after="0" w:line="240" w:lineRule="auto"/>
              <w:rPr>
                <w:sz w:val="20"/>
                <w:szCs w:val="20"/>
              </w:rPr>
            </w:pPr>
            <w:r w:rsidRPr="005934C2">
              <w:rPr>
                <w:sz w:val="20"/>
                <w:szCs w:val="20"/>
              </w:rPr>
              <w:t xml:space="preserve">Cittadini di Paesi terzi che usufruiscono dei servizi integrati attraverso i punti unici di accesso creati </w:t>
            </w:r>
            <w:r w:rsidR="005934C2" w:rsidRPr="005934C2">
              <w:rPr>
                <w:sz w:val="20"/>
                <w:szCs w:val="20"/>
              </w:rPr>
              <w:t xml:space="preserve">nell'ambito dell'Azione </w:t>
            </w:r>
            <w:r w:rsidRPr="005934C2">
              <w:rPr>
                <w:sz w:val="20"/>
                <w:szCs w:val="20"/>
              </w:rPr>
              <w:t>2</w:t>
            </w:r>
          </w:p>
        </w:tc>
        <w:tc>
          <w:tcPr>
            <w:tcW w:w="962" w:type="dxa"/>
            <w:tcMar>
              <w:top w:w="44" w:type="dxa"/>
              <w:left w:w="52" w:type="dxa"/>
              <w:bottom w:w="44" w:type="dxa"/>
              <w:right w:w="52" w:type="dxa"/>
            </w:tcMar>
            <w:vAlign w:val="center"/>
            <w:hideMark/>
          </w:tcPr>
          <w:p w:rsidR="00A91D9C" w:rsidRPr="005934C2" w:rsidRDefault="00A91D9C" w:rsidP="00575340">
            <w:pPr>
              <w:spacing w:after="0" w:line="240" w:lineRule="auto"/>
              <w:rPr>
                <w:sz w:val="20"/>
                <w:szCs w:val="20"/>
              </w:rPr>
            </w:pPr>
          </w:p>
        </w:tc>
        <w:tc>
          <w:tcPr>
            <w:tcW w:w="1104" w:type="dxa"/>
            <w:tcMar>
              <w:top w:w="44" w:type="dxa"/>
              <w:left w:w="52" w:type="dxa"/>
              <w:bottom w:w="44" w:type="dxa"/>
              <w:right w:w="52" w:type="dxa"/>
            </w:tcMar>
            <w:vAlign w:val="center"/>
            <w:hideMark/>
          </w:tcPr>
          <w:p w:rsidR="00A91D9C" w:rsidRPr="005934C2" w:rsidRDefault="00A91D9C" w:rsidP="00575340">
            <w:pPr>
              <w:spacing w:after="0" w:line="240" w:lineRule="auto"/>
              <w:rPr>
                <w:sz w:val="20"/>
                <w:szCs w:val="20"/>
              </w:rPr>
            </w:pPr>
          </w:p>
        </w:tc>
        <w:tc>
          <w:tcPr>
            <w:tcW w:w="5431" w:type="dxa"/>
          </w:tcPr>
          <w:p w:rsidR="00A91D9C" w:rsidRPr="005934C2" w:rsidRDefault="00A91D9C" w:rsidP="005934C2">
            <w:pPr>
              <w:spacing w:after="0" w:line="240" w:lineRule="auto"/>
              <w:rPr>
                <w:sz w:val="20"/>
                <w:szCs w:val="20"/>
              </w:rPr>
            </w:pPr>
            <w:r w:rsidRPr="005934C2">
              <w:rPr>
                <w:sz w:val="20"/>
                <w:szCs w:val="20"/>
              </w:rPr>
              <w:t>L'indicatore rileva il numero di utenti che accedono ai diversi servizi erogati nei punti unici di accesso</w:t>
            </w:r>
            <w:r w:rsidR="005934C2" w:rsidRPr="005934C2">
              <w:rPr>
                <w:sz w:val="20"/>
                <w:szCs w:val="20"/>
              </w:rPr>
              <w:t>.</w:t>
            </w:r>
            <w:r w:rsidRPr="005934C2">
              <w:rPr>
                <w:sz w:val="20"/>
                <w:szCs w:val="20"/>
              </w:rPr>
              <w:t xml:space="preserve"> Questo </w:t>
            </w:r>
            <w:r w:rsidR="005934C2" w:rsidRPr="005934C2">
              <w:rPr>
                <w:sz w:val="20"/>
                <w:szCs w:val="20"/>
              </w:rPr>
              <w:t>valore è indicato alla tabella di cui all’art. 7</w:t>
            </w:r>
            <w:r w:rsidRPr="005934C2">
              <w:rPr>
                <w:sz w:val="20"/>
                <w:szCs w:val="20"/>
              </w:rPr>
              <w:t xml:space="preserve"> dell'</w:t>
            </w:r>
            <w:r w:rsidR="005934C2" w:rsidRPr="005934C2">
              <w:rPr>
                <w:sz w:val="20"/>
                <w:szCs w:val="20"/>
              </w:rPr>
              <w:t>A</w:t>
            </w:r>
            <w:r w:rsidRPr="005934C2">
              <w:rPr>
                <w:sz w:val="20"/>
                <w:szCs w:val="20"/>
              </w:rPr>
              <w:t>vviso e rappresenta il target minimo da raggiungere.</w:t>
            </w:r>
          </w:p>
        </w:tc>
      </w:tr>
      <w:tr w:rsidR="005934C2" w:rsidRPr="005934C2" w:rsidTr="005934C2">
        <w:trPr>
          <w:tblCellSpacing w:w="15" w:type="dxa"/>
        </w:trPr>
        <w:tc>
          <w:tcPr>
            <w:tcW w:w="7560" w:type="dxa"/>
            <w:shd w:val="clear" w:color="auto" w:fill="E5ECF9"/>
            <w:tcMar>
              <w:top w:w="44" w:type="dxa"/>
              <w:left w:w="52" w:type="dxa"/>
              <w:bottom w:w="44" w:type="dxa"/>
              <w:right w:w="52" w:type="dxa"/>
            </w:tcMar>
            <w:vAlign w:val="center"/>
            <w:hideMark/>
          </w:tcPr>
          <w:p w:rsidR="005934C2" w:rsidRPr="005934C2" w:rsidRDefault="005934C2" w:rsidP="00575340">
            <w:pPr>
              <w:spacing w:after="0" w:line="240" w:lineRule="auto"/>
              <w:rPr>
                <w:sz w:val="20"/>
                <w:szCs w:val="20"/>
              </w:rPr>
            </w:pPr>
            <w:r w:rsidRPr="005934C2">
              <w:rPr>
                <w:sz w:val="20"/>
                <w:szCs w:val="20"/>
              </w:rPr>
              <w:t>Reti territoriali attivate</w:t>
            </w:r>
          </w:p>
        </w:tc>
        <w:tc>
          <w:tcPr>
            <w:tcW w:w="962" w:type="dxa"/>
            <w:shd w:val="clear" w:color="auto" w:fill="E5ECF9"/>
            <w:tcMar>
              <w:top w:w="44" w:type="dxa"/>
              <w:left w:w="52" w:type="dxa"/>
              <w:bottom w:w="44" w:type="dxa"/>
              <w:right w:w="52" w:type="dxa"/>
            </w:tcMar>
            <w:vAlign w:val="center"/>
            <w:hideMark/>
          </w:tcPr>
          <w:p w:rsidR="005934C2" w:rsidRPr="005934C2" w:rsidRDefault="005934C2" w:rsidP="00575340">
            <w:pPr>
              <w:spacing w:after="0" w:line="240" w:lineRule="auto"/>
              <w:rPr>
                <w:sz w:val="20"/>
                <w:szCs w:val="20"/>
              </w:rPr>
            </w:pPr>
          </w:p>
        </w:tc>
        <w:tc>
          <w:tcPr>
            <w:tcW w:w="1104" w:type="dxa"/>
            <w:shd w:val="clear" w:color="auto" w:fill="E5ECF9"/>
            <w:tcMar>
              <w:top w:w="44" w:type="dxa"/>
              <w:left w:w="52" w:type="dxa"/>
              <w:bottom w:w="44" w:type="dxa"/>
              <w:right w:w="52" w:type="dxa"/>
            </w:tcMar>
            <w:vAlign w:val="center"/>
            <w:hideMark/>
          </w:tcPr>
          <w:p w:rsidR="005934C2" w:rsidRPr="005934C2" w:rsidRDefault="005934C2" w:rsidP="00575340">
            <w:pPr>
              <w:spacing w:after="0" w:line="240" w:lineRule="auto"/>
              <w:rPr>
                <w:sz w:val="20"/>
                <w:szCs w:val="20"/>
              </w:rPr>
            </w:pPr>
          </w:p>
        </w:tc>
        <w:tc>
          <w:tcPr>
            <w:tcW w:w="5431" w:type="dxa"/>
            <w:vMerge w:val="restart"/>
            <w:shd w:val="clear" w:color="auto" w:fill="E5ECF9"/>
            <w:vAlign w:val="center"/>
          </w:tcPr>
          <w:p w:rsidR="005934C2" w:rsidRPr="005934C2" w:rsidRDefault="005934C2" w:rsidP="005934C2">
            <w:pPr>
              <w:spacing w:after="0" w:line="240" w:lineRule="auto"/>
              <w:jc w:val="both"/>
              <w:rPr>
                <w:sz w:val="20"/>
                <w:szCs w:val="20"/>
              </w:rPr>
            </w:pPr>
            <w:r w:rsidRPr="005934C2">
              <w:rPr>
                <w:sz w:val="20"/>
                <w:szCs w:val="20"/>
              </w:rPr>
              <w:t>L'indicatore registra l'attivazione delle reti territoriali nell'ambito delle attività progettuali.</w:t>
            </w:r>
          </w:p>
        </w:tc>
      </w:tr>
      <w:tr w:rsidR="005934C2" w:rsidRPr="005934C2" w:rsidTr="000118AF">
        <w:trPr>
          <w:tblCellSpacing w:w="15" w:type="dxa"/>
        </w:trPr>
        <w:tc>
          <w:tcPr>
            <w:tcW w:w="7560" w:type="dxa"/>
            <w:tcMar>
              <w:top w:w="44" w:type="dxa"/>
              <w:left w:w="52" w:type="dxa"/>
              <w:bottom w:w="44" w:type="dxa"/>
              <w:right w:w="52" w:type="dxa"/>
            </w:tcMar>
            <w:vAlign w:val="center"/>
            <w:hideMark/>
          </w:tcPr>
          <w:p w:rsidR="005934C2" w:rsidRPr="005934C2" w:rsidRDefault="005934C2" w:rsidP="00575340">
            <w:pPr>
              <w:spacing w:after="0" w:line="240" w:lineRule="auto"/>
              <w:rPr>
                <w:sz w:val="20"/>
                <w:szCs w:val="20"/>
              </w:rPr>
            </w:pPr>
            <w:r w:rsidRPr="005934C2">
              <w:rPr>
                <w:sz w:val="20"/>
                <w:szCs w:val="20"/>
              </w:rPr>
              <w:t>Soggetti coinvolti nelle reti</w:t>
            </w:r>
          </w:p>
        </w:tc>
        <w:tc>
          <w:tcPr>
            <w:tcW w:w="962" w:type="dxa"/>
            <w:tcMar>
              <w:top w:w="44" w:type="dxa"/>
              <w:left w:w="52" w:type="dxa"/>
              <w:bottom w:w="44" w:type="dxa"/>
              <w:right w:w="52" w:type="dxa"/>
            </w:tcMar>
            <w:vAlign w:val="center"/>
            <w:hideMark/>
          </w:tcPr>
          <w:p w:rsidR="005934C2" w:rsidRPr="005934C2" w:rsidRDefault="005934C2" w:rsidP="00575340">
            <w:pPr>
              <w:spacing w:after="0" w:line="240" w:lineRule="auto"/>
              <w:rPr>
                <w:sz w:val="20"/>
                <w:szCs w:val="20"/>
              </w:rPr>
            </w:pPr>
          </w:p>
        </w:tc>
        <w:tc>
          <w:tcPr>
            <w:tcW w:w="1104" w:type="dxa"/>
            <w:tcMar>
              <w:top w:w="44" w:type="dxa"/>
              <w:left w:w="52" w:type="dxa"/>
              <w:bottom w:w="44" w:type="dxa"/>
              <w:right w:w="52" w:type="dxa"/>
            </w:tcMar>
            <w:vAlign w:val="center"/>
            <w:hideMark/>
          </w:tcPr>
          <w:p w:rsidR="005934C2" w:rsidRPr="005934C2" w:rsidRDefault="005934C2" w:rsidP="00575340">
            <w:pPr>
              <w:spacing w:after="0" w:line="240" w:lineRule="auto"/>
              <w:rPr>
                <w:sz w:val="20"/>
                <w:szCs w:val="20"/>
              </w:rPr>
            </w:pPr>
          </w:p>
        </w:tc>
        <w:tc>
          <w:tcPr>
            <w:tcW w:w="5431" w:type="dxa"/>
            <w:vMerge/>
          </w:tcPr>
          <w:p w:rsidR="005934C2" w:rsidRPr="005934C2" w:rsidRDefault="005934C2" w:rsidP="00575340">
            <w:pPr>
              <w:spacing w:after="0" w:line="240" w:lineRule="auto"/>
              <w:rPr>
                <w:sz w:val="20"/>
                <w:szCs w:val="20"/>
              </w:rPr>
            </w:pPr>
          </w:p>
        </w:tc>
      </w:tr>
      <w:tr w:rsidR="00A91D9C" w:rsidRPr="005934C2" w:rsidTr="000118AF">
        <w:trPr>
          <w:tblCellSpacing w:w="15" w:type="dxa"/>
        </w:trPr>
        <w:tc>
          <w:tcPr>
            <w:tcW w:w="7560" w:type="dxa"/>
            <w:shd w:val="clear" w:color="auto" w:fill="E5ECF9"/>
            <w:tcMar>
              <w:top w:w="44" w:type="dxa"/>
              <w:left w:w="52" w:type="dxa"/>
              <w:bottom w:w="44" w:type="dxa"/>
              <w:right w:w="52" w:type="dxa"/>
            </w:tcMar>
            <w:vAlign w:val="center"/>
            <w:hideMark/>
          </w:tcPr>
          <w:p w:rsidR="00A91D9C" w:rsidRPr="005934C2" w:rsidRDefault="00A91D9C" w:rsidP="00575340">
            <w:pPr>
              <w:spacing w:after="0" w:line="240" w:lineRule="auto"/>
              <w:rPr>
                <w:sz w:val="20"/>
                <w:szCs w:val="20"/>
              </w:rPr>
            </w:pPr>
            <w:r w:rsidRPr="005934C2">
              <w:rPr>
                <w:sz w:val="20"/>
                <w:szCs w:val="20"/>
              </w:rPr>
              <w:t>Punti unici di accesso ai servizi creati</w:t>
            </w:r>
          </w:p>
        </w:tc>
        <w:tc>
          <w:tcPr>
            <w:tcW w:w="962" w:type="dxa"/>
            <w:shd w:val="clear" w:color="auto" w:fill="E5ECF9"/>
            <w:tcMar>
              <w:top w:w="44" w:type="dxa"/>
              <w:left w:w="52" w:type="dxa"/>
              <w:bottom w:w="44" w:type="dxa"/>
              <w:right w:w="52" w:type="dxa"/>
            </w:tcMar>
            <w:vAlign w:val="center"/>
            <w:hideMark/>
          </w:tcPr>
          <w:p w:rsidR="00A91D9C" w:rsidRPr="005934C2" w:rsidRDefault="00A91D9C" w:rsidP="00575340">
            <w:pPr>
              <w:spacing w:after="0" w:line="240" w:lineRule="auto"/>
              <w:rPr>
                <w:sz w:val="20"/>
                <w:szCs w:val="20"/>
              </w:rPr>
            </w:pPr>
          </w:p>
        </w:tc>
        <w:tc>
          <w:tcPr>
            <w:tcW w:w="1104" w:type="dxa"/>
            <w:shd w:val="clear" w:color="auto" w:fill="E5ECF9"/>
            <w:tcMar>
              <w:top w:w="44" w:type="dxa"/>
              <w:left w:w="52" w:type="dxa"/>
              <w:bottom w:w="44" w:type="dxa"/>
              <w:right w:w="52" w:type="dxa"/>
            </w:tcMar>
            <w:vAlign w:val="center"/>
            <w:hideMark/>
          </w:tcPr>
          <w:p w:rsidR="00A91D9C" w:rsidRPr="005934C2" w:rsidRDefault="00A91D9C" w:rsidP="00575340">
            <w:pPr>
              <w:spacing w:after="0" w:line="240" w:lineRule="auto"/>
              <w:rPr>
                <w:sz w:val="20"/>
                <w:szCs w:val="20"/>
              </w:rPr>
            </w:pPr>
          </w:p>
        </w:tc>
        <w:tc>
          <w:tcPr>
            <w:tcW w:w="5431" w:type="dxa"/>
            <w:shd w:val="clear" w:color="auto" w:fill="E5ECF9"/>
          </w:tcPr>
          <w:p w:rsidR="00A91D9C" w:rsidRPr="005934C2" w:rsidRDefault="00A91D9C" w:rsidP="00575340">
            <w:pPr>
              <w:spacing w:after="0" w:line="240" w:lineRule="auto"/>
              <w:rPr>
                <w:sz w:val="20"/>
                <w:szCs w:val="20"/>
              </w:rPr>
            </w:pPr>
            <w:r w:rsidRPr="005934C2">
              <w:rPr>
                <w:sz w:val="20"/>
                <w:szCs w:val="20"/>
              </w:rPr>
              <w:t>L'indicatore registra il numero di punti unici di accesso ai servizi integrati creati nell'ambito dell'Azione O2</w:t>
            </w:r>
          </w:p>
        </w:tc>
      </w:tr>
      <w:tr w:rsidR="00A91D9C" w:rsidRPr="005934C2" w:rsidTr="000118AF">
        <w:trPr>
          <w:tblCellSpacing w:w="15" w:type="dxa"/>
        </w:trPr>
        <w:tc>
          <w:tcPr>
            <w:tcW w:w="7560" w:type="dxa"/>
            <w:tcMar>
              <w:top w:w="44" w:type="dxa"/>
              <w:left w:w="52" w:type="dxa"/>
              <w:bottom w:w="44" w:type="dxa"/>
              <w:right w:w="52" w:type="dxa"/>
            </w:tcMar>
            <w:vAlign w:val="center"/>
            <w:hideMark/>
          </w:tcPr>
          <w:p w:rsidR="00A91D9C" w:rsidRPr="005934C2" w:rsidRDefault="00A91D9C" w:rsidP="00575340">
            <w:pPr>
              <w:spacing w:after="0" w:line="240" w:lineRule="auto"/>
              <w:rPr>
                <w:sz w:val="20"/>
                <w:szCs w:val="20"/>
              </w:rPr>
            </w:pPr>
            <w:r w:rsidRPr="005934C2">
              <w:rPr>
                <w:sz w:val="20"/>
                <w:szCs w:val="20"/>
              </w:rPr>
              <w:t>Materiali informativi e/o di comunicazione diffusi per facilitare l'accesso ai servizi attivi sul territorio</w:t>
            </w:r>
          </w:p>
        </w:tc>
        <w:tc>
          <w:tcPr>
            <w:tcW w:w="962" w:type="dxa"/>
            <w:tcMar>
              <w:top w:w="44" w:type="dxa"/>
              <w:left w:w="52" w:type="dxa"/>
              <w:bottom w:w="44" w:type="dxa"/>
              <w:right w:w="52" w:type="dxa"/>
            </w:tcMar>
            <w:vAlign w:val="center"/>
            <w:hideMark/>
          </w:tcPr>
          <w:p w:rsidR="00A91D9C" w:rsidRPr="005934C2" w:rsidRDefault="00A91D9C" w:rsidP="00575340">
            <w:pPr>
              <w:spacing w:after="0" w:line="240" w:lineRule="auto"/>
              <w:rPr>
                <w:sz w:val="20"/>
                <w:szCs w:val="20"/>
              </w:rPr>
            </w:pPr>
          </w:p>
        </w:tc>
        <w:tc>
          <w:tcPr>
            <w:tcW w:w="1104" w:type="dxa"/>
            <w:tcMar>
              <w:top w:w="44" w:type="dxa"/>
              <w:left w:w="52" w:type="dxa"/>
              <w:bottom w:w="44" w:type="dxa"/>
              <w:right w:w="52" w:type="dxa"/>
            </w:tcMar>
            <w:vAlign w:val="center"/>
            <w:hideMark/>
          </w:tcPr>
          <w:p w:rsidR="00A91D9C" w:rsidRPr="005934C2" w:rsidRDefault="00A91D9C" w:rsidP="00575340">
            <w:pPr>
              <w:spacing w:after="0" w:line="240" w:lineRule="auto"/>
              <w:rPr>
                <w:sz w:val="20"/>
                <w:szCs w:val="20"/>
              </w:rPr>
            </w:pPr>
          </w:p>
        </w:tc>
        <w:tc>
          <w:tcPr>
            <w:tcW w:w="5431" w:type="dxa"/>
          </w:tcPr>
          <w:p w:rsidR="00A91D9C" w:rsidRPr="005934C2" w:rsidRDefault="00A91D9C" w:rsidP="00575340">
            <w:pPr>
              <w:spacing w:after="0" w:line="240" w:lineRule="auto"/>
              <w:rPr>
                <w:sz w:val="20"/>
                <w:szCs w:val="20"/>
              </w:rPr>
            </w:pPr>
            <w:r w:rsidRPr="005934C2">
              <w:rPr>
                <w:sz w:val="20"/>
                <w:szCs w:val="20"/>
              </w:rPr>
              <w:t>L'indicatore rileva la diffusione dei materiali e contenuti realizzati per facilitare l'accesso ai servizi.</w:t>
            </w:r>
          </w:p>
        </w:tc>
      </w:tr>
      <w:tr w:rsidR="00A91D9C" w:rsidRPr="005934C2" w:rsidTr="000118AF">
        <w:trPr>
          <w:tblCellSpacing w:w="15" w:type="dxa"/>
        </w:trPr>
        <w:tc>
          <w:tcPr>
            <w:tcW w:w="7560" w:type="dxa"/>
            <w:shd w:val="clear" w:color="auto" w:fill="E5ECF9"/>
            <w:tcMar>
              <w:top w:w="44" w:type="dxa"/>
              <w:left w:w="52" w:type="dxa"/>
              <w:bottom w:w="44" w:type="dxa"/>
              <w:right w:w="52" w:type="dxa"/>
            </w:tcMar>
            <w:vAlign w:val="center"/>
            <w:hideMark/>
          </w:tcPr>
          <w:p w:rsidR="00A91D9C" w:rsidRPr="005934C2" w:rsidRDefault="00A91D9C" w:rsidP="00575340">
            <w:pPr>
              <w:spacing w:after="0" w:line="240" w:lineRule="auto"/>
              <w:rPr>
                <w:sz w:val="20"/>
                <w:szCs w:val="20"/>
              </w:rPr>
            </w:pPr>
            <w:r w:rsidRPr="005934C2">
              <w:rPr>
                <w:sz w:val="20"/>
                <w:szCs w:val="20"/>
              </w:rPr>
              <w:t>Ore di mediazione linguistica culturale e/o di orientamento effettivamente erogate</w:t>
            </w:r>
          </w:p>
        </w:tc>
        <w:tc>
          <w:tcPr>
            <w:tcW w:w="962" w:type="dxa"/>
            <w:shd w:val="clear" w:color="auto" w:fill="E5ECF9"/>
            <w:tcMar>
              <w:top w:w="44" w:type="dxa"/>
              <w:left w:w="52" w:type="dxa"/>
              <w:bottom w:w="44" w:type="dxa"/>
              <w:right w:w="52" w:type="dxa"/>
            </w:tcMar>
            <w:vAlign w:val="center"/>
            <w:hideMark/>
          </w:tcPr>
          <w:p w:rsidR="00A91D9C" w:rsidRPr="005934C2" w:rsidRDefault="00A91D9C" w:rsidP="00575340">
            <w:pPr>
              <w:spacing w:after="0" w:line="240" w:lineRule="auto"/>
              <w:rPr>
                <w:sz w:val="20"/>
                <w:szCs w:val="20"/>
              </w:rPr>
            </w:pPr>
          </w:p>
        </w:tc>
        <w:tc>
          <w:tcPr>
            <w:tcW w:w="1104" w:type="dxa"/>
            <w:shd w:val="clear" w:color="auto" w:fill="E5ECF9"/>
            <w:tcMar>
              <w:top w:w="44" w:type="dxa"/>
              <w:left w:w="52" w:type="dxa"/>
              <w:bottom w:w="44" w:type="dxa"/>
              <w:right w:w="52" w:type="dxa"/>
            </w:tcMar>
            <w:vAlign w:val="center"/>
            <w:hideMark/>
          </w:tcPr>
          <w:p w:rsidR="00A91D9C" w:rsidRPr="005934C2" w:rsidRDefault="00A91D9C" w:rsidP="00575340">
            <w:pPr>
              <w:spacing w:after="0" w:line="240" w:lineRule="auto"/>
              <w:rPr>
                <w:sz w:val="20"/>
                <w:szCs w:val="20"/>
              </w:rPr>
            </w:pPr>
          </w:p>
        </w:tc>
        <w:tc>
          <w:tcPr>
            <w:tcW w:w="5431" w:type="dxa"/>
            <w:shd w:val="clear" w:color="auto" w:fill="E5ECF9"/>
          </w:tcPr>
          <w:p w:rsidR="00A91D9C" w:rsidRPr="005934C2" w:rsidRDefault="00A91D9C" w:rsidP="00575340">
            <w:pPr>
              <w:spacing w:after="0" w:line="240" w:lineRule="auto"/>
              <w:rPr>
                <w:sz w:val="20"/>
                <w:szCs w:val="20"/>
              </w:rPr>
            </w:pPr>
            <w:r w:rsidRPr="005934C2">
              <w:rPr>
                <w:sz w:val="20"/>
                <w:szCs w:val="20"/>
              </w:rPr>
              <w:t>L'indicatore rileva il numero di ore erogate da mediatori interculturali e/o operatori  nell'ambito delle attività progettuali.</w:t>
            </w:r>
          </w:p>
        </w:tc>
      </w:tr>
    </w:tbl>
    <w:p w:rsidR="00603A8E" w:rsidRPr="000118AF" w:rsidRDefault="00603A8E" w:rsidP="00574561">
      <w:pPr>
        <w:spacing w:after="0" w:line="240" w:lineRule="auto"/>
        <w:rPr>
          <w:b/>
          <w:sz w:val="18"/>
          <w:szCs w:val="18"/>
        </w:rPr>
      </w:pPr>
    </w:p>
    <w:p w:rsidR="00603A8E" w:rsidRPr="006F783F" w:rsidRDefault="00603A8E" w:rsidP="00574561">
      <w:pPr>
        <w:spacing w:line="240" w:lineRule="auto"/>
        <w:rPr>
          <w:b/>
        </w:rPr>
      </w:pPr>
      <w:r w:rsidRPr="006F783F">
        <w:rPr>
          <w:b/>
        </w:rPr>
        <w:t>Tipo indicatore: Risultato</w:t>
      </w:r>
    </w:p>
    <w:tbl>
      <w:tblPr>
        <w:tblW w:w="1520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05"/>
        <w:gridCol w:w="992"/>
        <w:gridCol w:w="1134"/>
        <w:gridCol w:w="5476"/>
      </w:tblGrid>
      <w:tr w:rsidR="00A91D9C" w:rsidRPr="005934C2" w:rsidTr="000118AF">
        <w:trPr>
          <w:tblHeader/>
          <w:tblCellSpacing w:w="15" w:type="dxa"/>
        </w:trPr>
        <w:tc>
          <w:tcPr>
            <w:tcW w:w="7560" w:type="dxa"/>
            <w:shd w:val="clear" w:color="auto" w:fill="C3D9FF"/>
            <w:tcMar>
              <w:top w:w="17" w:type="dxa"/>
              <w:left w:w="52" w:type="dxa"/>
              <w:bottom w:w="17" w:type="dxa"/>
              <w:right w:w="52" w:type="dxa"/>
            </w:tcMar>
            <w:vAlign w:val="center"/>
            <w:hideMark/>
          </w:tcPr>
          <w:p w:rsidR="00A91D9C" w:rsidRPr="005934C2" w:rsidRDefault="00A91D9C" w:rsidP="00575340">
            <w:pPr>
              <w:spacing w:after="0" w:line="240" w:lineRule="auto"/>
              <w:jc w:val="center"/>
              <w:rPr>
                <w:bCs/>
                <w:sz w:val="20"/>
                <w:szCs w:val="20"/>
              </w:rPr>
            </w:pPr>
            <w:r w:rsidRPr="005934C2">
              <w:rPr>
                <w:bCs/>
                <w:sz w:val="20"/>
                <w:szCs w:val="20"/>
              </w:rPr>
              <w:t>Descrizione</w:t>
            </w:r>
          </w:p>
        </w:tc>
        <w:tc>
          <w:tcPr>
            <w:tcW w:w="962" w:type="dxa"/>
            <w:shd w:val="clear" w:color="auto" w:fill="C3D9FF"/>
            <w:tcMar>
              <w:top w:w="17" w:type="dxa"/>
              <w:left w:w="52" w:type="dxa"/>
              <w:bottom w:w="17" w:type="dxa"/>
              <w:right w:w="52" w:type="dxa"/>
            </w:tcMar>
            <w:vAlign w:val="center"/>
            <w:hideMark/>
          </w:tcPr>
          <w:p w:rsidR="00A91D9C" w:rsidRPr="005934C2" w:rsidRDefault="00A91D9C" w:rsidP="00575340">
            <w:pPr>
              <w:spacing w:after="0" w:line="240" w:lineRule="auto"/>
              <w:jc w:val="center"/>
              <w:rPr>
                <w:bCs/>
                <w:sz w:val="20"/>
                <w:szCs w:val="20"/>
              </w:rPr>
            </w:pPr>
            <w:r w:rsidRPr="005934C2">
              <w:rPr>
                <w:bCs/>
                <w:sz w:val="20"/>
                <w:szCs w:val="20"/>
              </w:rPr>
              <w:t>Unità di misura N°</w:t>
            </w:r>
          </w:p>
        </w:tc>
        <w:tc>
          <w:tcPr>
            <w:tcW w:w="1104" w:type="dxa"/>
            <w:shd w:val="clear" w:color="auto" w:fill="C3D9FF"/>
            <w:tcMar>
              <w:top w:w="17" w:type="dxa"/>
              <w:left w:w="52" w:type="dxa"/>
              <w:bottom w:w="17" w:type="dxa"/>
              <w:right w:w="52" w:type="dxa"/>
            </w:tcMar>
            <w:vAlign w:val="center"/>
            <w:hideMark/>
          </w:tcPr>
          <w:p w:rsidR="00A91D9C" w:rsidRPr="005934C2" w:rsidRDefault="00A91D9C" w:rsidP="00575340">
            <w:pPr>
              <w:spacing w:after="0" w:line="240" w:lineRule="auto"/>
              <w:jc w:val="center"/>
              <w:rPr>
                <w:bCs/>
                <w:sz w:val="20"/>
                <w:szCs w:val="20"/>
              </w:rPr>
            </w:pPr>
            <w:r w:rsidRPr="005934C2">
              <w:rPr>
                <w:bCs/>
                <w:sz w:val="20"/>
                <w:szCs w:val="20"/>
              </w:rPr>
              <w:t>Valore atteso</w:t>
            </w:r>
          </w:p>
        </w:tc>
        <w:tc>
          <w:tcPr>
            <w:tcW w:w="5431" w:type="dxa"/>
            <w:shd w:val="clear" w:color="auto" w:fill="C3D9FF"/>
          </w:tcPr>
          <w:p w:rsidR="00A91D9C" w:rsidRPr="005934C2" w:rsidRDefault="00A91D9C" w:rsidP="00575340">
            <w:pPr>
              <w:spacing w:after="0" w:line="240" w:lineRule="auto"/>
              <w:jc w:val="center"/>
              <w:rPr>
                <w:bCs/>
                <w:sz w:val="20"/>
                <w:szCs w:val="20"/>
              </w:rPr>
            </w:pPr>
            <w:r w:rsidRPr="005934C2">
              <w:rPr>
                <w:bCs/>
                <w:sz w:val="20"/>
                <w:szCs w:val="20"/>
              </w:rPr>
              <w:t>Definizione</w:t>
            </w:r>
          </w:p>
        </w:tc>
      </w:tr>
      <w:tr w:rsidR="00A91D9C" w:rsidRPr="005934C2" w:rsidTr="005934C2">
        <w:trPr>
          <w:tblCellSpacing w:w="15" w:type="dxa"/>
        </w:trPr>
        <w:tc>
          <w:tcPr>
            <w:tcW w:w="7560" w:type="dxa"/>
            <w:tcMar>
              <w:top w:w="44" w:type="dxa"/>
              <w:left w:w="52" w:type="dxa"/>
              <w:bottom w:w="44" w:type="dxa"/>
              <w:right w:w="52" w:type="dxa"/>
            </w:tcMar>
            <w:vAlign w:val="center"/>
            <w:hideMark/>
          </w:tcPr>
          <w:p w:rsidR="00A91D9C" w:rsidRPr="005934C2" w:rsidRDefault="00A91D9C" w:rsidP="00603A8E">
            <w:pPr>
              <w:spacing w:after="0" w:line="240" w:lineRule="auto"/>
              <w:rPr>
                <w:sz w:val="20"/>
                <w:szCs w:val="20"/>
              </w:rPr>
            </w:pPr>
            <w:r w:rsidRPr="005934C2">
              <w:rPr>
                <w:sz w:val="20"/>
                <w:szCs w:val="20"/>
              </w:rPr>
              <w:t xml:space="preserve">Livello di gradimento dei servizi integrati erogati tramite i punti unici di accesso </w:t>
            </w:r>
          </w:p>
        </w:tc>
        <w:tc>
          <w:tcPr>
            <w:tcW w:w="962" w:type="dxa"/>
            <w:tcMar>
              <w:top w:w="44" w:type="dxa"/>
              <w:left w:w="52" w:type="dxa"/>
              <w:bottom w:w="44" w:type="dxa"/>
              <w:right w:w="52" w:type="dxa"/>
            </w:tcMar>
            <w:vAlign w:val="center"/>
            <w:hideMark/>
          </w:tcPr>
          <w:p w:rsidR="00A91D9C" w:rsidRPr="005934C2" w:rsidRDefault="00A91D9C" w:rsidP="00575340">
            <w:pPr>
              <w:spacing w:after="0" w:line="240" w:lineRule="auto"/>
              <w:rPr>
                <w:sz w:val="20"/>
                <w:szCs w:val="20"/>
              </w:rPr>
            </w:pPr>
          </w:p>
        </w:tc>
        <w:tc>
          <w:tcPr>
            <w:tcW w:w="1104" w:type="dxa"/>
            <w:tcMar>
              <w:top w:w="44" w:type="dxa"/>
              <w:left w:w="52" w:type="dxa"/>
              <w:bottom w:w="44" w:type="dxa"/>
              <w:right w:w="52" w:type="dxa"/>
            </w:tcMar>
            <w:vAlign w:val="center"/>
            <w:hideMark/>
          </w:tcPr>
          <w:p w:rsidR="00A91D9C" w:rsidRPr="005934C2" w:rsidRDefault="00A91D9C" w:rsidP="00603A8E">
            <w:pPr>
              <w:spacing w:after="0" w:line="240" w:lineRule="auto"/>
              <w:jc w:val="both"/>
              <w:rPr>
                <w:sz w:val="20"/>
                <w:szCs w:val="20"/>
              </w:rPr>
            </w:pPr>
            <w:r w:rsidRPr="005934C2">
              <w:rPr>
                <w:sz w:val="20"/>
                <w:szCs w:val="20"/>
              </w:rPr>
              <w:t>giudizio minimo medio da raggiungere (ad es. in un range tra 0 e 10)</w:t>
            </w:r>
          </w:p>
        </w:tc>
        <w:tc>
          <w:tcPr>
            <w:tcW w:w="5431" w:type="dxa"/>
            <w:vAlign w:val="center"/>
          </w:tcPr>
          <w:p w:rsidR="00A91D9C" w:rsidRPr="005934C2" w:rsidRDefault="00A91D9C" w:rsidP="005934C2">
            <w:pPr>
              <w:spacing w:after="0" w:line="240" w:lineRule="auto"/>
              <w:jc w:val="both"/>
              <w:rPr>
                <w:sz w:val="20"/>
                <w:szCs w:val="20"/>
              </w:rPr>
            </w:pPr>
            <w:r w:rsidRPr="005934C2">
              <w:rPr>
                <w:sz w:val="20"/>
                <w:szCs w:val="20"/>
              </w:rPr>
              <w:t>L'indicatore rileva l'efficacia dei servizi integrati rispetto ai fabbisogni degli utenti</w:t>
            </w:r>
          </w:p>
        </w:tc>
      </w:tr>
    </w:tbl>
    <w:p w:rsidR="00603A8E" w:rsidRPr="000118AF" w:rsidRDefault="00603A8E" w:rsidP="00574561">
      <w:pPr>
        <w:spacing w:after="0" w:line="240" w:lineRule="auto"/>
        <w:rPr>
          <w:b/>
          <w:sz w:val="18"/>
          <w:szCs w:val="18"/>
        </w:rPr>
      </w:pPr>
    </w:p>
    <w:p w:rsidR="00D8340B" w:rsidRPr="006F783F" w:rsidRDefault="00D8340B" w:rsidP="00D8340B">
      <w:pPr>
        <w:spacing w:after="0"/>
        <w:jc w:val="center"/>
        <w:rPr>
          <w:rFonts w:eastAsia="Times New Roman" w:cstheme="minorHAnsi"/>
          <w:b/>
        </w:rPr>
      </w:pPr>
      <w:r w:rsidRPr="006F783F">
        <w:rPr>
          <w:rFonts w:eastAsia="Times New Roman" w:cstheme="minorHAnsi"/>
          <w:b/>
        </w:rPr>
        <w:lastRenderedPageBreak/>
        <w:t>AZIONE 3</w:t>
      </w:r>
    </w:p>
    <w:p w:rsidR="00464694" w:rsidRPr="006F783F" w:rsidRDefault="00464694" w:rsidP="005934C2">
      <w:pPr>
        <w:spacing w:after="0"/>
        <w:jc w:val="center"/>
        <w:rPr>
          <w:rFonts w:eastAsia="Times New Roman" w:cstheme="minorHAnsi"/>
          <w:b/>
        </w:rPr>
      </w:pPr>
      <w:r w:rsidRPr="006F783F">
        <w:rPr>
          <w:rFonts w:eastAsia="Times New Roman" w:cstheme="minorHAnsi"/>
          <w:b/>
        </w:rPr>
        <w:t>Servizi di informazione qualificata, attraverso canali regionali e territoriali di comunicazione</w:t>
      </w:r>
    </w:p>
    <w:p w:rsidR="00D8340B" w:rsidRPr="006F783F" w:rsidRDefault="00D8340B" w:rsidP="00D8340B">
      <w:pPr>
        <w:rPr>
          <w:rFonts w:eastAsia="Times New Roman" w:cstheme="minorHAnsi"/>
          <w:b/>
        </w:rPr>
      </w:pPr>
      <w:r w:rsidRPr="006F783F">
        <w:rPr>
          <w:rFonts w:eastAsia="Times New Roman" w:cstheme="minorHAnsi"/>
          <w:b/>
        </w:rPr>
        <w:t xml:space="preserve">Tipo indicatore: Realizzazione </w:t>
      </w:r>
    </w:p>
    <w:tbl>
      <w:tblPr>
        <w:tblW w:w="1538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605"/>
        <w:gridCol w:w="992"/>
        <w:gridCol w:w="1134"/>
        <w:gridCol w:w="5650"/>
      </w:tblGrid>
      <w:tr w:rsidR="000118AF" w:rsidRPr="005934C2" w:rsidTr="000118AF">
        <w:trPr>
          <w:tblHeader/>
          <w:tblCellSpacing w:w="15" w:type="dxa"/>
        </w:trPr>
        <w:tc>
          <w:tcPr>
            <w:tcW w:w="7560" w:type="dxa"/>
            <w:shd w:val="clear" w:color="auto" w:fill="C3D9FF"/>
            <w:tcMar>
              <w:top w:w="17" w:type="dxa"/>
              <w:left w:w="52" w:type="dxa"/>
              <w:bottom w:w="17" w:type="dxa"/>
              <w:right w:w="52" w:type="dxa"/>
            </w:tcMar>
            <w:vAlign w:val="center"/>
            <w:hideMark/>
          </w:tcPr>
          <w:p w:rsidR="00F944C2" w:rsidRPr="005934C2" w:rsidRDefault="00F944C2" w:rsidP="00322300">
            <w:pPr>
              <w:spacing w:after="0" w:line="240" w:lineRule="auto"/>
              <w:jc w:val="center"/>
              <w:rPr>
                <w:bCs/>
                <w:sz w:val="20"/>
                <w:szCs w:val="20"/>
              </w:rPr>
            </w:pPr>
            <w:r w:rsidRPr="005934C2">
              <w:rPr>
                <w:bCs/>
                <w:sz w:val="20"/>
                <w:szCs w:val="20"/>
              </w:rPr>
              <w:t>Descrizione</w:t>
            </w:r>
          </w:p>
        </w:tc>
        <w:tc>
          <w:tcPr>
            <w:tcW w:w="962" w:type="dxa"/>
            <w:shd w:val="clear" w:color="auto" w:fill="C3D9FF"/>
            <w:tcMar>
              <w:top w:w="17" w:type="dxa"/>
              <w:left w:w="52" w:type="dxa"/>
              <w:bottom w:w="17" w:type="dxa"/>
              <w:right w:w="52" w:type="dxa"/>
            </w:tcMar>
            <w:vAlign w:val="center"/>
            <w:hideMark/>
          </w:tcPr>
          <w:p w:rsidR="00F944C2" w:rsidRPr="005934C2" w:rsidRDefault="00F944C2" w:rsidP="00322300">
            <w:pPr>
              <w:spacing w:after="0" w:line="240" w:lineRule="auto"/>
              <w:jc w:val="center"/>
              <w:rPr>
                <w:bCs/>
                <w:sz w:val="20"/>
                <w:szCs w:val="20"/>
              </w:rPr>
            </w:pPr>
            <w:r w:rsidRPr="005934C2">
              <w:rPr>
                <w:bCs/>
                <w:sz w:val="20"/>
                <w:szCs w:val="20"/>
              </w:rPr>
              <w:t>Unità di misura N°</w:t>
            </w:r>
          </w:p>
        </w:tc>
        <w:tc>
          <w:tcPr>
            <w:tcW w:w="1104" w:type="dxa"/>
            <w:shd w:val="clear" w:color="auto" w:fill="C3D9FF"/>
            <w:tcMar>
              <w:top w:w="17" w:type="dxa"/>
              <w:left w:w="52" w:type="dxa"/>
              <w:bottom w:w="17" w:type="dxa"/>
              <w:right w:w="52" w:type="dxa"/>
            </w:tcMar>
            <w:vAlign w:val="center"/>
            <w:hideMark/>
          </w:tcPr>
          <w:p w:rsidR="00F944C2" w:rsidRPr="005934C2" w:rsidRDefault="00F944C2" w:rsidP="00322300">
            <w:pPr>
              <w:spacing w:after="0" w:line="240" w:lineRule="auto"/>
              <w:jc w:val="center"/>
              <w:rPr>
                <w:bCs/>
                <w:sz w:val="20"/>
                <w:szCs w:val="20"/>
              </w:rPr>
            </w:pPr>
            <w:r w:rsidRPr="005934C2">
              <w:rPr>
                <w:bCs/>
                <w:sz w:val="20"/>
                <w:szCs w:val="20"/>
              </w:rPr>
              <w:t>Valore atteso</w:t>
            </w:r>
          </w:p>
        </w:tc>
        <w:tc>
          <w:tcPr>
            <w:tcW w:w="5605" w:type="dxa"/>
            <w:shd w:val="clear" w:color="auto" w:fill="C3D9FF"/>
            <w:vAlign w:val="center"/>
          </w:tcPr>
          <w:p w:rsidR="00F944C2" w:rsidRPr="005934C2" w:rsidRDefault="00A91D9C" w:rsidP="00A91D9C">
            <w:pPr>
              <w:spacing w:after="0" w:line="240" w:lineRule="auto"/>
              <w:jc w:val="center"/>
              <w:rPr>
                <w:bCs/>
                <w:sz w:val="20"/>
                <w:szCs w:val="20"/>
              </w:rPr>
            </w:pPr>
            <w:r w:rsidRPr="005934C2">
              <w:rPr>
                <w:bCs/>
                <w:sz w:val="20"/>
                <w:szCs w:val="20"/>
              </w:rPr>
              <w:t>Definizione</w:t>
            </w:r>
          </w:p>
        </w:tc>
      </w:tr>
      <w:tr w:rsidR="000118AF" w:rsidRPr="005934C2" w:rsidTr="000118AF">
        <w:trPr>
          <w:tblCellSpacing w:w="15" w:type="dxa"/>
        </w:trPr>
        <w:tc>
          <w:tcPr>
            <w:tcW w:w="7560" w:type="dxa"/>
            <w:shd w:val="clear" w:color="auto" w:fill="FFFFFF"/>
            <w:tcMar>
              <w:top w:w="44" w:type="dxa"/>
              <w:left w:w="52" w:type="dxa"/>
              <w:bottom w:w="44" w:type="dxa"/>
              <w:right w:w="52" w:type="dxa"/>
            </w:tcMar>
            <w:vAlign w:val="center"/>
            <w:hideMark/>
          </w:tcPr>
          <w:p w:rsidR="00F944C2" w:rsidRPr="005934C2" w:rsidRDefault="00F944C2" w:rsidP="00D8340B">
            <w:pPr>
              <w:spacing w:after="0" w:line="240" w:lineRule="auto"/>
              <w:rPr>
                <w:sz w:val="20"/>
                <w:szCs w:val="20"/>
              </w:rPr>
            </w:pPr>
            <w:r w:rsidRPr="005934C2">
              <w:rPr>
                <w:sz w:val="20"/>
                <w:szCs w:val="20"/>
              </w:rPr>
              <w:t>Destinatari che beneficiano di informazioni erogate attraverso interventi di comunicazione istituzionale</w:t>
            </w:r>
          </w:p>
        </w:tc>
        <w:tc>
          <w:tcPr>
            <w:tcW w:w="962" w:type="dxa"/>
            <w:shd w:val="clear" w:color="auto" w:fill="FFFFFF"/>
            <w:tcMar>
              <w:top w:w="44" w:type="dxa"/>
              <w:left w:w="52" w:type="dxa"/>
              <w:bottom w:w="44" w:type="dxa"/>
              <w:right w:w="52" w:type="dxa"/>
            </w:tcMar>
            <w:vAlign w:val="center"/>
            <w:hideMark/>
          </w:tcPr>
          <w:p w:rsidR="00F944C2" w:rsidRPr="005934C2" w:rsidRDefault="00F944C2" w:rsidP="00D8340B">
            <w:pPr>
              <w:spacing w:after="0" w:line="240" w:lineRule="auto"/>
              <w:rPr>
                <w:sz w:val="20"/>
                <w:szCs w:val="20"/>
              </w:rPr>
            </w:pPr>
          </w:p>
        </w:tc>
        <w:tc>
          <w:tcPr>
            <w:tcW w:w="1104" w:type="dxa"/>
            <w:shd w:val="clear" w:color="auto" w:fill="FFFFFF"/>
            <w:tcMar>
              <w:top w:w="44" w:type="dxa"/>
              <w:left w:w="52" w:type="dxa"/>
              <w:bottom w:w="44" w:type="dxa"/>
              <w:right w:w="52" w:type="dxa"/>
            </w:tcMar>
            <w:vAlign w:val="center"/>
            <w:hideMark/>
          </w:tcPr>
          <w:p w:rsidR="00F944C2" w:rsidRPr="005934C2" w:rsidRDefault="00F944C2" w:rsidP="00D8340B">
            <w:pPr>
              <w:spacing w:after="0" w:line="240" w:lineRule="auto"/>
              <w:rPr>
                <w:sz w:val="20"/>
                <w:szCs w:val="20"/>
              </w:rPr>
            </w:pPr>
          </w:p>
        </w:tc>
        <w:tc>
          <w:tcPr>
            <w:tcW w:w="5605" w:type="dxa"/>
            <w:shd w:val="clear" w:color="auto" w:fill="FFFFFF"/>
          </w:tcPr>
          <w:p w:rsidR="00F944C2" w:rsidRPr="005934C2" w:rsidRDefault="00F944C2" w:rsidP="005934C2">
            <w:pPr>
              <w:spacing w:after="0" w:line="240" w:lineRule="auto"/>
              <w:rPr>
                <w:sz w:val="20"/>
                <w:szCs w:val="20"/>
              </w:rPr>
            </w:pPr>
            <w:r w:rsidRPr="005934C2">
              <w:rPr>
                <w:sz w:val="20"/>
                <w:szCs w:val="20"/>
              </w:rPr>
              <w:t>L'indicatore individua i soggetti raggiunti dalle attività di informazione erogate nell'ambito del progetto. Questo v</w:t>
            </w:r>
            <w:r w:rsidR="005934C2" w:rsidRPr="005934C2">
              <w:rPr>
                <w:sz w:val="20"/>
                <w:szCs w:val="20"/>
              </w:rPr>
              <w:t xml:space="preserve">alore è indicato alla tabella di cui all’art. 7 </w:t>
            </w:r>
            <w:r w:rsidRPr="005934C2">
              <w:rPr>
                <w:sz w:val="20"/>
                <w:szCs w:val="20"/>
              </w:rPr>
              <w:t>dell'</w:t>
            </w:r>
            <w:r w:rsidR="005934C2" w:rsidRPr="005934C2">
              <w:rPr>
                <w:sz w:val="20"/>
                <w:szCs w:val="20"/>
              </w:rPr>
              <w:t>A</w:t>
            </w:r>
            <w:r w:rsidRPr="005934C2">
              <w:rPr>
                <w:sz w:val="20"/>
                <w:szCs w:val="20"/>
              </w:rPr>
              <w:t>vviso e rappresenta il target minimo da raggiungere.</w:t>
            </w:r>
          </w:p>
        </w:tc>
      </w:tr>
      <w:tr w:rsidR="000118AF" w:rsidRPr="005934C2" w:rsidTr="000118AF">
        <w:trPr>
          <w:tblCellSpacing w:w="15" w:type="dxa"/>
        </w:trPr>
        <w:tc>
          <w:tcPr>
            <w:tcW w:w="7560" w:type="dxa"/>
            <w:shd w:val="clear" w:color="auto" w:fill="E5ECF9"/>
            <w:tcMar>
              <w:top w:w="44" w:type="dxa"/>
              <w:left w:w="52" w:type="dxa"/>
              <w:bottom w:w="44" w:type="dxa"/>
              <w:right w:w="52" w:type="dxa"/>
            </w:tcMar>
            <w:vAlign w:val="center"/>
            <w:hideMark/>
          </w:tcPr>
          <w:p w:rsidR="00F944C2" w:rsidRPr="005934C2" w:rsidRDefault="00F944C2" w:rsidP="00D8340B">
            <w:pPr>
              <w:spacing w:after="0" w:line="240" w:lineRule="auto"/>
              <w:rPr>
                <w:sz w:val="20"/>
                <w:szCs w:val="20"/>
              </w:rPr>
            </w:pPr>
            <w:r w:rsidRPr="005934C2">
              <w:rPr>
                <w:sz w:val="20"/>
                <w:szCs w:val="20"/>
              </w:rPr>
              <w:t>Pagine web pubblicate e condivise con il Portale Integrazione Migranti</w:t>
            </w:r>
          </w:p>
        </w:tc>
        <w:tc>
          <w:tcPr>
            <w:tcW w:w="962" w:type="dxa"/>
            <w:shd w:val="clear" w:color="auto" w:fill="E5ECF9"/>
            <w:tcMar>
              <w:top w:w="44" w:type="dxa"/>
              <w:left w:w="52" w:type="dxa"/>
              <w:bottom w:w="44" w:type="dxa"/>
              <w:right w:w="52" w:type="dxa"/>
            </w:tcMar>
            <w:vAlign w:val="center"/>
            <w:hideMark/>
          </w:tcPr>
          <w:p w:rsidR="00F944C2" w:rsidRPr="005934C2" w:rsidRDefault="00F944C2" w:rsidP="00D8340B">
            <w:pPr>
              <w:spacing w:after="0" w:line="240" w:lineRule="auto"/>
              <w:rPr>
                <w:sz w:val="20"/>
                <w:szCs w:val="20"/>
              </w:rPr>
            </w:pPr>
          </w:p>
        </w:tc>
        <w:tc>
          <w:tcPr>
            <w:tcW w:w="1104" w:type="dxa"/>
            <w:shd w:val="clear" w:color="auto" w:fill="E5ECF9"/>
            <w:tcMar>
              <w:top w:w="44" w:type="dxa"/>
              <w:left w:w="52" w:type="dxa"/>
              <w:bottom w:w="44" w:type="dxa"/>
              <w:right w:w="52" w:type="dxa"/>
            </w:tcMar>
            <w:vAlign w:val="center"/>
            <w:hideMark/>
          </w:tcPr>
          <w:p w:rsidR="00F944C2" w:rsidRPr="005934C2" w:rsidRDefault="00F944C2" w:rsidP="00D8340B">
            <w:pPr>
              <w:spacing w:after="0" w:line="240" w:lineRule="auto"/>
              <w:rPr>
                <w:sz w:val="20"/>
                <w:szCs w:val="20"/>
              </w:rPr>
            </w:pPr>
          </w:p>
        </w:tc>
        <w:tc>
          <w:tcPr>
            <w:tcW w:w="5605" w:type="dxa"/>
            <w:shd w:val="clear" w:color="auto" w:fill="E5ECF9"/>
          </w:tcPr>
          <w:p w:rsidR="00F944C2" w:rsidRPr="005934C2" w:rsidRDefault="00A91D9C" w:rsidP="00D8340B">
            <w:pPr>
              <w:spacing w:after="0" w:line="240" w:lineRule="auto"/>
              <w:rPr>
                <w:sz w:val="20"/>
                <w:szCs w:val="20"/>
              </w:rPr>
            </w:pPr>
            <w:r w:rsidRPr="005934C2">
              <w:rPr>
                <w:sz w:val="20"/>
                <w:szCs w:val="20"/>
              </w:rPr>
              <w:t>L'indicatore consente di mappare i soggetti raggiunti dalle attività di informazione erogate nell'ambito del progetto.</w:t>
            </w:r>
          </w:p>
        </w:tc>
      </w:tr>
    </w:tbl>
    <w:p w:rsidR="00D8340B" w:rsidRPr="000118AF" w:rsidRDefault="00D8340B" w:rsidP="00574561">
      <w:pPr>
        <w:spacing w:after="0" w:line="240" w:lineRule="auto"/>
        <w:rPr>
          <w:b/>
          <w:sz w:val="18"/>
          <w:szCs w:val="18"/>
        </w:rPr>
      </w:pPr>
    </w:p>
    <w:p w:rsidR="00D8340B" w:rsidRPr="006F783F" w:rsidRDefault="00D8340B" w:rsidP="00D8340B">
      <w:pPr>
        <w:rPr>
          <w:rFonts w:eastAsia="Times New Roman" w:cstheme="minorHAnsi"/>
          <w:b/>
        </w:rPr>
      </w:pPr>
      <w:r w:rsidRPr="006F783F">
        <w:rPr>
          <w:rFonts w:eastAsia="Times New Roman" w:cstheme="minorHAnsi"/>
          <w:b/>
        </w:rPr>
        <w:t>Tipo indicatore: Risultato</w:t>
      </w:r>
    </w:p>
    <w:tbl>
      <w:tblPr>
        <w:tblW w:w="1520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605"/>
        <w:gridCol w:w="992"/>
        <w:gridCol w:w="1134"/>
        <w:gridCol w:w="5476"/>
      </w:tblGrid>
      <w:tr w:rsidR="000118AF" w:rsidRPr="005934C2" w:rsidTr="000118AF">
        <w:trPr>
          <w:tblHeader/>
          <w:tblCellSpacing w:w="15" w:type="dxa"/>
        </w:trPr>
        <w:tc>
          <w:tcPr>
            <w:tcW w:w="7560" w:type="dxa"/>
            <w:shd w:val="clear" w:color="auto" w:fill="C3D9FF"/>
            <w:tcMar>
              <w:top w:w="17" w:type="dxa"/>
              <w:left w:w="52" w:type="dxa"/>
              <w:bottom w:w="17" w:type="dxa"/>
              <w:right w:w="52" w:type="dxa"/>
            </w:tcMar>
            <w:vAlign w:val="center"/>
            <w:hideMark/>
          </w:tcPr>
          <w:p w:rsidR="00A91D9C" w:rsidRPr="005934C2" w:rsidRDefault="00A91D9C" w:rsidP="00322300">
            <w:pPr>
              <w:spacing w:after="0" w:line="240" w:lineRule="auto"/>
              <w:jc w:val="center"/>
              <w:rPr>
                <w:bCs/>
                <w:sz w:val="20"/>
                <w:szCs w:val="20"/>
              </w:rPr>
            </w:pPr>
            <w:r w:rsidRPr="005934C2">
              <w:rPr>
                <w:bCs/>
                <w:sz w:val="20"/>
                <w:szCs w:val="20"/>
              </w:rPr>
              <w:t>Descrizione</w:t>
            </w:r>
          </w:p>
        </w:tc>
        <w:tc>
          <w:tcPr>
            <w:tcW w:w="962" w:type="dxa"/>
            <w:shd w:val="clear" w:color="auto" w:fill="C3D9FF"/>
            <w:tcMar>
              <w:top w:w="17" w:type="dxa"/>
              <w:left w:w="52" w:type="dxa"/>
              <w:bottom w:w="17" w:type="dxa"/>
              <w:right w:w="52" w:type="dxa"/>
            </w:tcMar>
            <w:vAlign w:val="center"/>
            <w:hideMark/>
          </w:tcPr>
          <w:p w:rsidR="00A91D9C" w:rsidRPr="005934C2" w:rsidRDefault="00A91D9C" w:rsidP="00322300">
            <w:pPr>
              <w:spacing w:after="0" w:line="240" w:lineRule="auto"/>
              <w:jc w:val="center"/>
              <w:rPr>
                <w:bCs/>
                <w:sz w:val="20"/>
                <w:szCs w:val="20"/>
              </w:rPr>
            </w:pPr>
            <w:r w:rsidRPr="005934C2">
              <w:rPr>
                <w:bCs/>
                <w:sz w:val="20"/>
                <w:szCs w:val="20"/>
              </w:rPr>
              <w:t>Unità di misura %</w:t>
            </w:r>
          </w:p>
        </w:tc>
        <w:tc>
          <w:tcPr>
            <w:tcW w:w="1104" w:type="dxa"/>
            <w:shd w:val="clear" w:color="auto" w:fill="C3D9FF"/>
            <w:tcMar>
              <w:top w:w="17" w:type="dxa"/>
              <w:left w:w="52" w:type="dxa"/>
              <w:bottom w:w="17" w:type="dxa"/>
              <w:right w:w="52" w:type="dxa"/>
            </w:tcMar>
            <w:vAlign w:val="center"/>
            <w:hideMark/>
          </w:tcPr>
          <w:p w:rsidR="00A91D9C" w:rsidRPr="005934C2" w:rsidRDefault="00A91D9C" w:rsidP="00322300">
            <w:pPr>
              <w:spacing w:after="0" w:line="240" w:lineRule="auto"/>
              <w:jc w:val="center"/>
              <w:rPr>
                <w:bCs/>
                <w:sz w:val="20"/>
                <w:szCs w:val="20"/>
              </w:rPr>
            </w:pPr>
            <w:r w:rsidRPr="005934C2">
              <w:rPr>
                <w:bCs/>
                <w:sz w:val="20"/>
                <w:szCs w:val="20"/>
              </w:rPr>
              <w:t>Valore atteso</w:t>
            </w:r>
          </w:p>
        </w:tc>
        <w:tc>
          <w:tcPr>
            <w:tcW w:w="5431" w:type="dxa"/>
            <w:shd w:val="clear" w:color="auto" w:fill="C3D9FF"/>
            <w:vAlign w:val="center"/>
          </w:tcPr>
          <w:p w:rsidR="00A91D9C" w:rsidRPr="005934C2" w:rsidRDefault="00A91D9C" w:rsidP="00A91D9C">
            <w:pPr>
              <w:spacing w:after="0" w:line="240" w:lineRule="auto"/>
              <w:jc w:val="center"/>
              <w:rPr>
                <w:bCs/>
                <w:sz w:val="20"/>
                <w:szCs w:val="20"/>
              </w:rPr>
            </w:pPr>
            <w:r w:rsidRPr="005934C2">
              <w:rPr>
                <w:bCs/>
                <w:sz w:val="20"/>
                <w:szCs w:val="20"/>
              </w:rPr>
              <w:t>Definizione</w:t>
            </w:r>
          </w:p>
        </w:tc>
      </w:tr>
      <w:tr w:rsidR="000118AF" w:rsidRPr="005934C2" w:rsidTr="000118AF">
        <w:trPr>
          <w:tblCellSpacing w:w="15" w:type="dxa"/>
        </w:trPr>
        <w:tc>
          <w:tcPr>
            <w:tcW w:w="7560" w:type="dxa"/>
            <w:shd w:val="clear" w:color="auto" w:fill="FFFFFF"/>
            <w:tcMar>
              <w:top w:w="44" w:type="dxa"/>
              <w:left w:w="52" w:type="dxa"/>
              <w:bottom w:w="44" w:type="dxa"/>
              <w:right w:w="52" w:type="dxa"/>
            </w:tcMar>
            <w:vAlign w:val="center"/>
            <w:hideMark/>
          </w:tcPr>
          <w:p w:rsidR="00A91D9C" w:rsidRPr="005934C2" w:rsidRDefault="00A91D9C" w:rsidP="00D8340B">
            <w:pPr>
              <w:spacing w:after="0" w:line="240" w:lineRule="auto"/>
              <w:rPr>
                <w:sz w:val="20"/>
                <w:szCs w:val="20"/>
              </w:rPr>
            </w:pPr>
            <w:r w:rsidRPr="005934C2">
              <w:rPr>
                <w:sz w:val="20"/>
                <w:szCs w:val="20"/>
              </w:rPr>
              <w:t>Incremento accessi alle pagine regionali pubblicate e condivise con il Portale Integrazione Migranti</w:t>
            </w:r>
          </w:p>
        </w:tc>
        <w:tc>
          <w:tcPr>
            <w:tcW w:w="962" w:type="dxa"/>
            <w:shd w:val="clear" w:color="auto" w:fill="FFFFFF"/>
            <w:tcMar>
              <w:top w:w="44" w:type="dxa"/>
              <w:left w:w="52" w:type="dxa"/>
              <w:bottom w:w="44" w:type="dxa"/>
              <w:right w:w="52" w:type="dxa"/>
            </w:tcMar>
            <w:vAlign w:val="center"/>
            <w:hideMark/>
          </w:tcPr>
          <w:p w:rsidR="00A91D9C" w:rsidRPr="005934C2" w:rsidRDefault="00A91D9C" w:rsidP="00D8340B">
            <w:pPr>
              <w:spacing w:after="0" w:line="240" w:lineRule="auto"/>
              <w:rPr>
                <w:sz w:val="20"/>
                <w:szCs w:val="20"/>
              </w:rPr>
            </w:pPr>
          </w:p>
        </w:tc>
        <w:tc>
          <w:tcPr>
            <w:tcW w:w="1104" w:type="dxa"/>
            <w:shd w:val="clear" w:color="auto" w:fill="FFFFFF"/>
            <w:vAlign w:val="bottom"/>
            <w:hideMark/>
          </w:tcPr>
          <w:p w:rsidR="00A91D9C" w:rsidRPr="005934C2" w:rsidRDefault="00A91D9C" w:rsidP="00D8340B">
            <w:pPr>
              <w:spacing w:after="0" w:line="240" w:lineRule="auto"/>
              <w:rPr>
                <w:sz w:val="20"/>
                <w:szCs w:val="20"/>
              </w:rPr>
            </w:pPr>
          </w:p>
        </w:tc>
        <w:tc>
          <w:tcPr>
            <w:tcW w:w="5431" w:type="dxa"/>
            <w:shd w:val="clear" w:color="auto" w:fill="FFFFFF"/>
          </w:tcPr>
          <w:p w:rsidR="00A91D9C" w:rsidRPr="005934C2" w:rsidRDefault="00A91D9C" w:rsidP="00D8340B">
            <w:pPr>
              <w:spacing w:after="0" w:line="240" w:lineRule="auto"/>
              <w:rPr>
                <w:sz w:val="20"/>
                <w:szCs w:val="20"/>
              </w:rPr>
            </w:pPr>
            <w:r w:rsidRPr="005934C2">
              <w:rPr>
                <w:sz w:val="20"/>
                <w:szCs w:val="20"/>
              </w:rPr>
              <w:t>L'indicatore misura l'aumento degli utenti unici che accedono alle pagine regionali a seguito dello sviluppo di nuovi contenuti nell'ambito dell'Azione 03.</w:t>
            </w:r>
          </w:p>
        </w:tc>
      </w:tr>
    </w:tbl>
    <w:p w:rsidR="00D8340B" w:rsidRPr="000118AF" w:rsidRDefault="00D8340B" w:rsidP="00574561">
      <w:pPr>
        <w:spacing w:after="0" w:line="240" w:lineRule="auto"/>
        <w:rPr>
          <w:b/>
          <w:sz w:val="18"/>
          <w:szCs w:val="18"/>
        </w:rPr>
      </w:pPr>
    </w:p>
    <w:p w:rsidR="00CE2412" w:rsidRPr="006F783F" w:rsidRDefault="00CE2412" w:rsidP="00464694">
      <w:pPr>
        <w:spacing w:after="0"/>
        <w:jc w:val="center"/>
        <w:rPr>
          <w:rFonts w:eastAsia="Times New Roman" w:cstheme="minorHAnsi"/>
          <w:b/>
        </w:rPr>
      </w:pPr>
      <w:r w:rsidRPr="006F783F">
        <w:rPr>
          <w:rFonts w:eastAsia="Times New Roman" w:cstheme="minorHAnsi"/>
          <w:b/>
        </w:rPr>
        <w:t>AZIONE 4</w:t>
      </w:r>
    </w:p>
    <w:p w:rsidR="00464694" w:rsidRPr="006F783F" w:rsidRDefault="00464694" w:rsidP="00CE2412">
      <w:pPr>
        <w:jc w:val="center"/>
        <w:rPr>
          <w:rFonts w:cstheme="minorHAnsi"/>
          <w:b/>
        </w:rPr>
      </w:pPr>
      <w:r w:rsidRPr="006F783F">
        <w:rPr>
          <w:rFonts w:cstheme="minorHAnsi"/>
          <w:b/>
        </w:rPr>
        <w:t>Promozione della partecipazione attiva dei migranti alla vita economica, sociale e culturale, anche attraverso la valorizzazione delle associazioni</w:t>
      </w:r>
    </w:p>
    <w:p w:rsidR="00CE2412" w:rsidRPr="006F783F" w:rsidRDefault="00CE2412" w:rsidP="00CE2412">
      <w:pPr>
        <w:rPr>
          <w:rFonts w:eastAsia="Times New Roman" w:cstheme="minorHAnsi"/>
          <w:b/>
        </w:rPr>
      </w:pPr>
      <w:r w:rsidRPr="006F783F">
        <w:rPr>
          <w:rFonts w:eastAsia="Times New Roman" w:cstheme="minorHAnsi"/>
          <w:b/>
        </w:rPr>
        <w:t xml:space="preserve">Tipo indicatore: Realizzazione </w:t>
      </w:r>
    </w:p>
    <w:tbl>
      <w:tblPr>
        <w:tblW w:w="1520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605"/>
        <w:gridCol w:w="992"/>
        <w:gridCol w:w="1134"/>
        <w:gridCol w:w="5476"/>
      </w:tblGrid>
      <w:tr w:rsidR="00F944C2" w:rsidRPr="005934C2" w:rsidTr="000118AF">
        <w:trPr>
          <w:tblHeader/>
          <w:tblCellSpacing w:w="15" w:type="dxa"/>
        </w:trPr>
        <w:tc>
          <w:tcPr>
            <w:tcW w:w="7560" w:type="dxa"/>
            <w:shd w:val="clear" w:color="auto" w:fill="C3D9FF"/>
            <w:tcMar>
              <w:top w:w="17" w:type="dxa"/>
              <w:left w:w="52" w:type="dxa"/>
              <w:bottom w:w="17" w:type="dxa"/>
              <w:right w:w="52" w:type="dxa"/>
            </w:tcMar>
            <w:vAlign w:val="center"/>
            <w:hideMark/>
          </w:tcPr>
          <w:p w:rsidR="00F944C2" w:rsidRPr="005934C2" w:rsidRDefault="00F944C2" w:rsidP="00322300">
            <w:pPr>
              <w:spacing w:after="0" w:line="240" w:lineRule="auto"/>
              <w:jc w:val="center"/>
              <w:rPr>
                <w:bCs/>
                <w:sz w:val="20"/>
                <w:szCs w:val="20"/>
              </w:rPr>
            </w:pPr>
            <w:r w:rsidRPr="005934C2">
              <w:rPr>
                <w:bCs/>
                <w:sz w:val="20"/>
                <w:szCs w:val="20"/>
              </w:rPr>
              <w:t>Descrizione</w:t>
            </w:r>
          </w:p>
        </w:tc>
        <w:tc>
          <w:tcPr>
            <w:tcW w:w="962" w:type="dxa"/>
            <w:shd w:val="clear" w:color="auto" w:fill="C3D9FF"/>
            <w:tcMar>
              <w:top w:w="17" w:type="dxa"/>
              <w:left w:w="52" w:type="dxa"/>
              <w:bottom w:w="17" w:type="dxa"/>
              <w:right w:w="52" w:type="dxa"/>
            </w:tcMar>
            <w:vAlign w:val="center"/>
            <w:hideMark/>
          </w:tcPr>
          <w:p w:rsidR="00F944C2" w:rsidRPr="005934C2" w:rsidRDefault="00F944C2" w:rsidP="00322300">
            <w:pPr>
              <w:spacing w:after="0" w:line="240" w:lineRule="auto"/>
              <w:jc w:val="center"/>
              <w:rPr>
                <w:bCs/>
                <w:sz w:val="20"/>
                <w:szCs w:val="20"/>
              </w:rPr>
            </w:pPr>
            <w:r w:rsidRPr="005934C2">
              <w:rPr>
                <w:bCs/>
                <w:sz w:val="20"/>
                <w:szCs w:val="20"/>
              </w:rPr>
              <w:t>Unità di misura N°</w:t>
            </w:r>
          </w:p>
        </w:tc>
        <w:tc>
          <w:tcPr>
            <w:tcW w:w="1104" w:type="dxa"/>
            <w:shd w:val="clear" w:color="auto" w:fill="C3D9FF"/>
            <w:tcMar>
              <w:top w:w="17" w:type="dxa"/>
              <w:left w:w="52" w:type="dxa"/>
              <w:bottom w:w="17" w:type="dxa"/>
              <w:right w:w="52" w:type="dxa"/>
            </w:tcMar>
            <w:vAlign w:val="center"/>
            <w:hideMark/>
          </w:tcPr>
          <w:p w:rsidR="00F944C2" w:rsidRPr="005934C2" w:rsidRDefault="00F944C2" w:rsidP="00322300">
            <w:pPr>
              <w:spacing w:after="0" w:line="240" w:lineRule="auto"/>
              <w:jc w:val="center"/>
              <w:rPr>
                <w:bCs/>
                <w:sz w:val="20"/>
                <w:szCs w:val="20"/>
              </w:rPr>
            </w:pPr>
            <w:r w:rsidRPr="005934C2">
              <w:rPr>
                <w:bCs/>
                <w:sz w:val="20"/>
                <w:szCs w:val="20"/>
              </w:rPr>
              <w:t>Valore atteso</w:t>
            </w:r>
          </w:p>
        </w:tc>
        <w:tc>
          <w:tcPr>
            <w:tcW w:w="5431" w:type="dxa"/>
            <w:shd w:val="clear" w:color="auto" w:fill="C3D9FF"/>
            <w:vAlign w:val="center"/>
          </w:tcPr>
          <w:p w:rsidR="00F944C2" w:rsidRPr="005934C2" w:rsidRDefault="00F944C2" w:rsidP="00F944C2">
            <w:pPr>
              <w:spacing w:after="0" w:line="240" w:lineRule="auto"/>
              <w:jc w:val="center"/>
              <w:rPr>
                <w:bCs/>
                <w:sz w:val="20"/>
                <w:szCs w:val="20"/>
              </w:rPr>
            </w:pPr>
            <w:r w:rsidRPr="005934C2">
              <w:rPr>
                <w:bCs/>
                <w:sz w:val="20"/>
                <w:szCs w:val="20"/>
              </w:rPr>
              <w:t>Definizione</w:t>
            </w:r>
          </w:p>
        </w:tc>
      </w:tr>
      <w:tr w:rsidR="00F944C2" w:rsidRPr="005934C2" w:rsidTr="000118AF">
        <w:trPr>
          <w:tblCellSpacing w:w="15" w:type="dxa"/>
        </w:trPr>
        <w:tc>
          <w:tcPr>
            <w:tcW w:w="7560" w:type="dxa"/>
            <w:shd w:val="clear" w:color="auto" w:fill="FFFFFF"/>
            <w:tcMar>
              <w:top w:w="44" w:type="dxa"/>
              <w:left w:w="52" w:type="dxa"/>
              <w:bottom w:w="44" w:type="dxa"/>
              <w:right w:w="52" w:type="dxa"/>
            </w:tcMar>
            <w:vAlign w:val="center"/>
            <w:hideMark/>
          </w:tcPr>
          <w:p w:rsidR="00F944C2" w:rsidRPr="005934C2" w:rsidRDefault="00F944C2" w:rsidP="00CE2412">
            <w:pPr>
              <w:spacing w:after="0" w:line="240" w:lineRule="auto"/>
              <w:rPr>
                <w:sz w:val="20"/>
                <w:szCs w:val="20"/>
              </w:rPr>
            </w:pPr>
            <w:r w:rsidRPr="005934C2">
              <w:rPr>
                <w:sz w:val="20"/>
                <w:szCs w:val="20"/>
              </w:rPr>
              <w:t>Destinatari coinvolti nelle iniziative di partecipazione alla vita pubblica / sociale / sportiva</w:t>
            </w:r>
          </w:p>
        </w:tc>
        <w:tc>
          <w:tcPr>
            <w:tcW w:w="962" w:type="dxa"/>
            <w:shd w:val="clear" w:color="auto" w:fill="FFFFFF"/>
            <w:tcMar>
              <w:top w:w="44" w:type="dxa"/>
              <w:left w:w="52" w:type="dxa"/>
              <w:bottom w:w="44" w:type="dxa"/>
              <w:right w:w="52" w:type="dxa"/>
            </w:tcMar>
            <w:vAlign w:val="center"/>
            <w:hideMark/>
          </w:tcPr>
          <w:p w:rsidR="00F944C2" w:rsidRPr="005934C2" w:rsidRDefault="00F944C2" w:rsidP="00CE2412">
            <w:pPr>
              <w:spacing w:after="0" w:line="240" w:lineRule="auto"/>
              <w:rPr>
                <w:sz w:val="20"/>
                <w:szCs w:val="20"/>
              </w:rPr>
            </w:pPr>
          </w:p>
        </w:tc>
        <w:tc>
          <w:tcPr>
            <w:tcW w:w="1104" w:type="dxa"/>
            <w:shd w:val="clear" w:color="auto" w:fill="FFFFFF"/>
            <w:tcMar>
              <w:top w:w="44" w:type="dxa"/>
              <w:left w:w="52" w:type="dxa"/>
              <w:bottom w:w="44" w:type="dxa"/>
              <w:right w:w="52" w:type="dxa"/>
            </w:tcMar>
            <w:vAlign w:val="center"/>
            <w:hideMark/>
          </w:tcPr>
          <w:p w:rsidR="00F944C2" w:rsidRPr="005934C2" w:rsidRDefault="00F944C2" w:rsidP="00CE2412">
            <w:pPr>
              <w:spacing w:after="0" w:line="240" w:lineRule="auto"/>
              <w:rPr>
                <w:sz w:val="20"/>
                <w:szCs w:val="20"/>
              </w:rPr>
            </w:pPr>
          </w:p>
        </w:tc>
        <w:tc>
          <w:tcPr>
            <w:tcW w:w="5431" w:type="dxa"/>
            <w:shd w:val="clear" w:color="auto" w:fill="FFFFFF"/>
          </w:tcPr>
          <w:p w:rsidR="00F944C2" w:rsidRPr="005934C2" w:rsidRDefault="00F944C2" w:rsidP="005934C2">
            <w:pPr>
              <w:spacing w:after="0" w:line="240" w:lineRule="auto"/>
              <w:rPr>
                <w:sz w:val="20"/>
                <w:szCs w:val="20"/>
              </w:rPr>
            </w:pPr>
            <w:r w:rsidRPr="005934C2">
              <w:rPr>
                <w:sz w:val="20"/>
                <w:szCs w:val="20"/>
              </w:rPr>
              <w:t xml:space="preserve">L'indicatore rileva il numero di destinatari coinvolti nelle attività progettuali. Questo valore è indicato alla tabella </w:t>
            </w:r>
            <w:r w:rsidR="005934C2" w:rsidRPr="005934C2">
              <w:rPr>
                <w:sz w:val="20"/>
                <w:szCs w:val="20"/>
              </w:rPr>
              <w:t xml:space="preserve">di cui all’art. 7 </w:t>
            </w:r>
            <w:r w:rsidRPr="005934C2">
              <w:rPr>
                <w:sz w:val="20"/>
                <w:szCs w:val="20"/>
              </w:rPr>
              <w:t>dell'</w:t>
            </w:r>
            <w:r w:rsidR="005934C2" w:rsidRPr="005934C2">
              <w:rPr>
                <w:sz w:val="20"/>
                <w:szCs w:val="20"/>
              </w:rPr>
              <w:t>A</w:t>
            </w:r>
            <w:r w:rsidRPr="005934C2">
              <w:rPr>
                <w:sz w:val="20"/>
                <w:szCs w:val="20"/>
              </w:rPr>
              <w:t>vviso e rappresenta il target minimo da raggiungere.</w:t>
            </w:r>
          </w:p>
        </w:tc>
      </w:tr>
      <w:tr w:rsidR="00F944C2" w:rsidRPr="005934C2" w:rsidTr="000118AF">
        <w:trPr>
          <w:tblCellSpacing w:w="15" w:type="dxa"/>
        </w:trPr>
        <w:tc>
          <w:tcPr>
            <w:tcW w:w="7560" w:type="dxa"/>
            <w:shd w:val="clear" w:color="auto" w:fill="E5ECF9"/>
            <w:tcMar>
              <w:top w:w="44" w:type="dxa"/>
              <w:left w:w="52" w:type="dxa"/>
              <w:bottom w:w="44" w:type="dxa"/>
              <w:right w:w="52" w:type="dxa"/>
            </w:tcMar>
            <w:vAlign w:val="center"/>
            <w:hideMark/>
          </w:tcPr>
          <w:p w:rsidR="00F944C2" w:rsidRPr="005934C2" w:rsidRDefault="00F944C2" w:rsidP="00CE2412">
            <w:pPr>
              <w:spacing w:after="0" w:line="240" w:lineRule="auto"/>
              <w:rPr>
                <w:sz w:val="20"/>
                <w:szCs w:val="20"/>
              </w:rPr>
            </w:pPr>
            <w:r w:rsidRPr="005934C2">
              <w:rPr>
                <w:sz w:val="20"/>
                <w:szCs w:val="20"/>
              </w:rPr>
              <w:lastRenderedPageBreak/>
              <w:t>Associazioni straniere coinvolte nelle iniziative di sensibilizzazione, dialogo, empowerment</w:t>
            </w:r>
          </w:p>
        </w:tc>
        <w:tc>
          <w:tcPr>
            <w:tcW w:w="962" w:type="dxa"/>
            <w:shd w:val="clear" w:color="auto" w:fill="E5ECF9"/>
            <w:tcMar>
              <w:top w:w="44" w:type="dxa"/>
              <w:left w:w="52" w:type="dxa"/>
              <w:bottom w:w="44" w:type="dxa"/>
              <w:right w:w="52" w:type="dxa"/>
            </w:tcMar>
            <w:vAlign w:val="center"/>
            <w:hideMark/>
          </w:tcPr>
          <w:p w:rsidR="00F944C2" w:rsidRPr="005934C2" w:rsidRDefault="00F944C2" w:rsidP="00CE2412">
            <w:pPr>
              <w:spacing w:after="0" w:line="240" w:lineRule="auto"/>
              <w:rPr>
                <w:sz w:val="20"/>
                <w:szCs w:val="20"/>
              </w:rPr>
            </w:pPr>
          </w:p>
        </w:tc>
        <w:tc>
          <w:tcPr>
            <w:tcW w:w="1104" w:type="dxa"/>
            <w:shd w:val="clear" w:color="auto" w:fill="E5ECF9"/>
            <w:tcMar>
              <w:top w:w="44" w:type="dxa"/>
              <w:left w:w="52" w:type="dxa"/>
              <w:bottom w:w="44" w:type="dxa"/>
              <w:right w:w="52" w:type="dxa"/>
            </w:tcMar>
            <w:vAlign w:val="center"/>
            <w:hideMark/>
          </w:tcPr>
          <w:p w:rsidR="00F944C2" w:rsidRPr="005934C2" w:rsidRDefault="00F944C2" w:rsidP="00CE2412">
            <w:pPr>
              <w:spacing w:after="0" w:line="240" w:lineRule="auto"/>
              <w:rPr>
                <w:sz w:val="20"/>
                <w:szCs w:val="20"/>
              </w:rPr>
            </w:pPr>
          </w:p>
        </w:tc>
        <w:tc>
          <w:tcPr>
            <w:tcW w:w="5431" w:type="dxa"/>
            <w:shd w:val="clear" w:color="auto" w:fill="E5ECF9"/>
          </w:tcPr>
          <w:p w:rsidR="00F944C2" w:rsidRPr="005934C2" w:rsidRDefault="00F944C2" w:rsidP="00CE2412">
            <w:pPr>
              <w:spacing w:after="0" w:line="240" w:lineRule="auto"/>
              <w:rPr>
                <w:sz w:val="20"/>
                <w:szCs w:val="20"/>
              </w:rPr>
            </w:pPr>
            <w:r w:rsidRPr="005934C2">
              <w:rPr>
                <w:sz w:val="20"/>
                <w:szCs w:val="20"/>
              </w:rPr>
              <w:t>L'indicatore consente di registrare il numero delle associazioni coinvolte nelle attività progettuali.</w:t>
            </w:r>
          </w:p>
        </w:tc>
      </w:tr>
      <w:tr w:rsidR="00F944C2" w:rsidRPr="005934C2" w:rsidTr="000118AF">
        <w:trPr>
          <w:tblCellSpacing w:w="15" w:type="dxa"/>
        </w:trPr>
        <w:tc>
          <w:tcPr>
            <w:tcW w:w="7560" w:type="dxa"/>
            <w:shd w:val="clear" w:color="auto" w:fill="FFFFFF"/>
            <w:tcMar>
              <w:top w:w="44" w:type="dxa"/>
              <w:left w:w="52" w:type="dxa"/>
              <w:bottom w:w="44" w:type="dxa"/>
              <w:right w:w="52" w:type="dxa"/>
            </w:tcMar>
            <w:vAlign w:val="center"/>
            <w:hideMark/>
          </w:tcPr>
          <w:p w:rsidR="00F944C2" w:rsidRPr="005934C2" w:rsidRDefault="00F944C2" w:rsidP="00CE2412">
            <w:pPr>
              <w:spacing w:after="0" w:line="240" w:lineRule="auto"/>
              <w:rPr>
                <w:sz w:val="20"/>
                <w:szCs w:val="20"/>
              </w:rPr>
            </w:pPr>
            <w:r w:rsidRPr="005934C2">
              <w:rPr>
                <w:sz w:val="20"/>
                <w:szCs w:val="20"/>
              </w:rPr>
              <w:t>Strumenti attivati per promuovere la comunicazione ed il confronto tra Pubbliche Amministrazioni ed associazioni di migranti (consulte, forum e iniziative congiunte, etc.)</w:t>
            </w:r>
          </w:p>
        </w:tc>
        <w:tc>
          <w:tcPr>
            <w:tcW w:w="962" w:type="dxa"/>
            <w:shd w:val="clear" w:color="auto" w:fill="FFFFFF"/>
            <w:tcMar>
              <w:top w:w="44" w:type="dxa"/>
              <w:left w:w="52" w:type="dxa"/>
              <w:bottom w:w="44" w:type="dxa"/>
              <w:right w:w="52" w:type="dxa"/>
            </w:tcMar>
            <w:vAlign w:val="center"/>
            <w:hideMark/>
          </w:tcPr>
          <w:p w:rsidR="00F944C2" w:rsidRPr="005934C2" w:rsidRDefault="00F944C2" w:rsidP="00CE2412">
            <w:pPr>
              <w:spacing w:after="0" w:line="240" w:lineRule="auto"/>
              <w:rPr>
                <w:sz w:val="20"/>
                <w:szCs w:val="20"/>
              </w:rPr>
            </w:pPr>
          </w:p>
        </w:tc>
        <w:tc>
          <w:tcPr>
            <w:tcW w:w="1104" w:type="dxa"/>
            <w:shd w:val="clear" w:color="auto" w:fill="FFFFFF"/>
            <w:tcMar>
              <w:top w:w="44" w:type="dxa"/>
              <w:left w:w="52" w:type="dxa"/>
              <w:bottom w:w="44" w:type="dxa"/>
              <w:right w:w="52" w:type="dxa"/>
            </w:tcMar>
            <w:vAlign w:val="center"/>
            <w:hideMark/>
          </w:tcPr>
          <w:p w:rsidR="00F944C2" w:rsidRPr="005934C2" w:rsidRDefault="00F944C2" w:rsidP="00CE2412">
            <w:pPr>
              <w:spacing w:after="0" w:line="240" w:lineRule="auto"/>
              <w:rPr>
                <w:sz w:val="20"/>
                <w:szCs w:val="20"/>
              </w:rPr>
            </w:pPr>
          </w:p>
        </w:tc>
        <w:tc>
          <w:tcPr>
            <w:tcW w:w="5431" w:type="dxa"/>
            <w:shd w:val="clear" w:color="auto" w:fill="FFFFFF"/>
          </w:tcPr>
          <w:p w:rsidR="00F944C2" w:rsidRPr="005934C2" w:rsidRDefault="00F944C2" w:rsidP="00CE2412">
            <w:pPr>
              <w:spacing w:after="0" w:line="240" w:lineRule="auto"/>
              <w:rPr>
                <w:sz w:val="20"/>
                <w:szCs w:val="20"/>
              </w:rPr>
            </w:pPr>
            <w:r w:rsidRPr="005934C2">
              <w:rPr>
                <w:sz w:val="20"/>
                <w:szCs w:val="20"/>
              </w:rPr>
              <w:t>L'indicatore è finalizzato a rilevare l'implementazione di strumenti specifici  per promuovere il confronto tra PA e associazioni di migranti.</w:t>
            </w:r>
          </w:p>
        </w:tc>
      </w:tr>
      <w:tr w:rsidR="00F944C2" w:rsidRPr="005934C2" w:rsidTr="000118AF">
        <w:trPr>
          <w:tblCellSpacing w:w="15" w:type="dxa"/>
        </w:trPr>
        <w:tc>
          <w:tcPr>
            <w:tcW w:w="7560" w:type="dxa"/>
            <w:shd w:val="clear" w:color="auto" w:fill="E5ECF9"/>
            <w:tcMar>
              <w:top w:w="44" w:type="dxa"/>
              <w:left w:w="52" w:type="dxa"/>
              <w:bottom w:w="44" w:type="dxa"/>
              <w:right w:w="52" w:type="dxa"/>
            </w:tcMar>
            <w:vAlign w:val="center"/>
            <w:hideMark/>
          </w:tcPr>
          <w:p w:rsidR="00F944C2" w:rsidRPr="005934C2" w:rsidRDefault="00F944C2" w:rsidP="00CE2412">
            <w:pPr>
              <w:spacing w:after="0" w:line="240" w:lineRule="auto"/>
              <w:rPr>
                <w:sz w:val="20"/>
                <w:szCs w:val="20"/>
              </w:rPr>
            </w:pPr>
            <w:r w:rsidRPr="005934C2">
              <w:rPr>
                <w:sz w:val="20"/>
                <w:szCs w:val="20"/>
              </w:rPr>
              <w:t>Incontri/ Eventi dedicati alle associazioni di migranti realizzati nell'ambito del progetto</w:t>
            </w:r>
          </w:p>
        </w:tc>
        <w:tc>
          <w:tcPr>
            <w:tcW w:w="962" w:type="dxa"/>
            <w:shd w:val="clear" w:color="auto" w:fill="E5ECF9"/>
            <w:tcMar>
              <w:top w:w="44" w:type="dxa"/>
              <w:left w:w="52" w:type="dxa"/>
              <w:bottom w:w="44" w:type="dxa"/>
              <w:right w:w="52" w:type="dxa"/>
            </w:tcMar>
            <w:vAlign w:val="center"/>
            <w:hideMark/>
          </w:tcPr>
          <w:p w:rsidR="00F944C2" w:rsidRPr="005934C2" w:rsidRDefault="00F944C2" w:rsidP="00CE2412">
            <w:pPr>
              <w:spacing w:after="0" w:line="240" w:lineRule="auto"/>
              <w:rPr>
                <w:sz w:val="20"/>
                <w:szCs w:val="20"/>
              </w:rPr>
            </w:pPr>
          </w:p>
        </w:tc>
        <w:tc>
          <w:tcPr>
            <w:tcW w:w="1104" w:type="dxa"/>
            <w:shd w:val="clear" w:color="auto" w:fill="E5ECF9"/>
            <w:tcMar>
              <w:top w:w="44" w:type="dxa"/>
              <w:left w:w="52" w:type="dxa"/>
              <w:bottom w:w="44" w:type="dxa"/>
              <w:right w:w="52" w:type="dxa"/>
            </w:tcMar>
            <w:vAlign w:val="center"/>
            <w:hideMark/>
          </w:tcPr>
          <w:p w:rsidR="00F944C2" w:rsidRPr="005934C2" w:rsidRDefault="00F944C2" w:rsidP="00CE2412">
            <w:pPr>
              <w:spacing w:after="0" w:line="240" w:lineRule="auto"/>
              <w:rPr>
                <w:sz w:val="20"/>
                <w:szCs w:val="20"/>
              </w:rPr>
            </w:pPr>
          </w:p>
        </w:tc>
        <w:tc>
          <w:tcPr>
            <w:tcW w:w="5431" w:type="dxa"/>
            <w:shd w:val="clear" w:color="auto" w:fill="E5ECF9"/>
          </w:tcPr>
          <w:p w:rsidR="00F944C2" w:rsidRPr="005934C2" w:rsidRDefault="00F944C2" w:rsidP="00CE2412">
            <w:pPr>
              <w:spacing w:after="0" w:line="240" w:lineRule="auto"/>
              <w:rPr>
                <w:sz w:val="20"/>
                <w:szCs w:val="20"/>
              </w:rPr>
            </w:pPr>
            <w:r w:rsidRPr="005934C2">
              <w:rPr>
                <w:sz w:val="20"/>
                <w:szCs w:val="20"/>
              </w:rPr>
              <w:t>L'indicatore rileva la realizzazione di eventi/incontri nell'ambito del progetto</w:t>
            </w:r>
          </w:p>
        </w:tc>
      </w:tr>
    </w:tbl>
    <w:p w:rsidR="00CE2412" w:rsidRPr="000118AF" w:rsidRDefault="00CE2412" w:rsidP="00574561">
      <w:pPr>
        <w:spacing w:after="0" w:line="240" w:lineRule="auto"/>
        <w:rPr>
          <w:b/>
          <w:sz w:val="18"/>
          <w:szCs w:val="18"/>
        </w:rPr>
      </w:pPr>
    </w:p>
    <w:p w:rsidR="00CE2412" w:rsidRPr="006F783F" w:rsidRDefault="00CE2412" w:rsidP="00CE2412">
      <w:pPr>
        <w:rPr>
          <w:rFonts w:eastAsia="Times New Roman" w:cstheme="minorHAnsi"/>
          <w:b/>
        </w:rPr>
      </w:pPr>
      <w:r w:rsidRPr="006F783F">
        <w:rPr>
          <w:rFonts w:eastAsia="Times New Roman" w:cstheme="minorHAnsi"/>
          <w:b/>
        </w:rPr>
        <w:t>Tipo indicatore: Risultato</w:t>
      </w:r>
    </w:p>
    <w:tbl>
      <w:tblPr>
        <w:tblW w:w="1520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05"/>
        <w:gridCol w:w="992"/>
        <w:gridCol w:w="1134"/>
        <w:gridCol w:w="5476"/>
      </w:tblGrid>
      <w:tr w:rsidR="00F944C2" w:rsidRPr="005934C2" w:rsidTr="000118AF">
        <w:trPr>
          <w:tblHeader/>
          <w:tblCellSpacing w:w="15" w:type="dxa"/>
        </w:trPr>
        <w:tc>
          <w:tcPr>
            <w:tcW w:w="7560" w:type="dxa"/>
            <w:shd w:val="clear" w:color="auto" w:fill="C3D9FF"/>
            <w:tcMar>
              <w:top w:w="17" w:type="dxa"/>
              <w:left w:w="52" w:type="dxa"/>
              <w:bottom w:w="17" w:type="dxa"/>
              <w:right w:w="52" w:type="dxa"/>
            </w:tcMar>
            <w:vAlign w:val="center"/>
            <w:hideMark/>
          </w:tcPr>
          <w:p w:rsidR="00F944C2" w:rsidRPr="005934C2" w:rsidRDefault="00F944C2" w:rsidP="00322300">
            <w:pPr>
              <w:spacing w:after="0" w:line="240" w:lineRule="auto"/>
              <w:jc w:val="center"/>
              <w:rPr>
                <w:bCs/>
                <w:sz w:val="20"/>
                <w:szCs w:val="20"/>
              </w:rPr>
            </w:pPr>
            <w:proofErr w:type="spellStart"/>
            <w:r w:rsidRPr="005934C2">
              <w:rPr>
                <w:bCs/>
                <w:sz w:val="20"/>
                <w:szCs w:val="20"/>
              </w:rPr>
              <w:t>Descizione</w:t>
            </w:r>
            <w:proofErr w:type="spellEnd"/>
          </w:p>
        </w:tc>
        <w:tc>
          <w:tcPr>
            <w:tcW w:w="962" w:type="dxa"/>
            <w:shd w:val="clear" w:color="auto" w:fill="C3D9FF"/>
            <w:tcMar>
              <w:top w:w="17" w:type="dxa"/>
              <w:left w:w="52" w:type="dxa"/>
              <w:bottom w:w="17" w:type="dxa"/>
              <w:right w:w="52" w:type="dxa"/>
            </w:tcMar>
            <w:vAlign w:val="center"/>
            <w:hideMark/>
          </w:tcPr>
          <w:p w:rsidR="00F944C2" w:rsidRPr="005934C2" w:rsidRDefault="00F944C2" w:rsidP="00322300">
            <w:pPr>
              <w:spacing w:after="0" w:line="240" w:lineRule="auto"/>
              <w:jc w:val="center"/>
              <w:rPr>
                <w:bCs/>
                <w:sz w:val="20"/>
                <w:szCs w:val="20"/>
              </w:rPr>
            </w:pPr>
            <w:r w:rsidRPr="005934C2">
              <w:rPr>
                <w:bCs/>
                <w:sz w:val="20"/>
                <w:szCs w:val="20"/>
              </w:rPr>
              <w:t>Unità di misura N°</w:t>
            </w:r>
          </w:p>
        </w:tc>
        <w:tc>
          <w:tcPr>
            <w:tcW w:w="1104" w:type="dxa"/>
            <w:shd w:val="clear" w:color="auto" w:fill="C3D9FF"/>
            <w:tcMar>
              <w:top w:w="17" w:type="dxa"/>
              <w:left w:w="52" w:type="dxa"/>
              <w:bottom w:w="17" w:type="dxa"/>
              <w:right w:w="52" w:type="dxa"/>
            </w:tcMar>
            <w:vAlign w:val="center"/>
            <w:hideMark/>
          </w:tcPr>
          <w:p w:rsidR="00F944C2" w:rsidRPr="005934C2" w:rsidRDefault="00F944C2" w:rsidP="00322300">
            <w:pPr>
              <w:spacing w:after="0" w:line="240" w:lineRule="auto"/>
              <w:jc w:val="center"/>
              <w:rPr>
                <w:bCs/>
                <w:sz w:val="20"/>
                <w:szCs w:val="20"/>
              </w:rPr>
            </w:pPr>
            <w:r w:rsidRPr="005934C2">
              <w:rPr>
                <w:bCs/>
                <w:sz w:val="20"/>
                <w:szCs w:val="20"/>
              </w:rPr>
              <w:t>Valore atteso</w:t>
            </w:r>
          </w:p>
        </w:tc>
        <w:tc>
          <w:tcPr>
            <w:tcW w:w="5431" w:type="dxa"/>
            <w:shd w:val="clear" w:color="auto" w:fill="C3D9FF"/>
            <w:vAlign w:val="center"/>
          </w:tcPr>
          <w:p w:rsidR="00F944C2" w:rsidRPr="005934C2" w:rsidRDefault="00F944C2" w:rsidP="00F944C2">
            <w:pPr>
              <w:spacing w:after="0" w:line="240" w:lineRule="auto"/>
              <w:jc w:val="center"/>
              <w:rPr>
                <w:bCs/>
                <w:sz w:val="20"/>
                <w:szCs w:val="20"/>
              </w:rPr>
            </w:pPr>
            <w:r w:rsidRPr="005934C2">
              <w:rPr>
                <w:bCs/>
                <w:sz w:val="20"/>
                <w:szCs w:val="20"/>
              </w:rPr>
              <w:t>Definizione</w:t>
            </w:r>
          </w:p>
        </w:tc>
      </w:tr>
      <w:tr w:rsidR="00F944C2" w:rsidRPr="005934C2" w:rsidTr="000118AF">
        <w:trPr>
          <w:trHeight w:val="514"/>
          <w:tblCellSpacing w:w="15" w:type="dxa"/>
        </w:trPr>
        <w:tc>
          <w:tcPr>
            <w:tcW w:w="7560" w:type="dxa"/>
            <w:tcMar>
              <w:top w:w="44" w:type="dxa"/>
              <w:left w:w="52" w:type="dxa"/>
              <w:bottom w:w="44" w:type="dxa"/>
              <w:right w:w="52" w:type="dxa"/>
            </w:tcMar>
            <w:vAlign w:val="center"/>
            <w:hideMark/>
          </w:tcPr>
          <w:p w:rsidR="00F944C2" w:rsidRPr="005934C2" w:rsidRDefault="00F944C2" w:rsidP="00CE2412">
            <w:pPr>
              <w:spacing w:after="0" w:line="240" w:lineRule="auto"/>
              <w:rPr>
                <w:sz w:val="20"/>
                <w:szCs w:val="20"/>
              </w:rPr>
            </w:pPr>
            <w:r w:rsidRPr="005934C2">
              <w:rPr>
                <w:sz w:val="20"/>
                <w:szCs w:val="20"/>
              </w:rPr>
              <w:t>Incremento delle domande di iscrizione ad albi/registri regionali delle Associazioni straniere</w:t>
            </w:r>
          </w:p>
        </w:tc>
        <w:tc>
          <w:tcPr>
            <w:tcW w:w="962" w:type="dxa"/>
            <w:tcMar>
              <w:top w:w="44" w:type="dxa"/>
              <w:left w:w="52" w:type="dxa"/>
              <w:bottom w:w="44" w:type="dxa"/>
              <w:right w:w="52" w:type="dxa"/>
            </w:tcMar>
            <w:vAlign w:val="center"/>
            <w:hideMark/>
          </w:tcPr>
          <w:p w:rsidR="00F944C2" w:rsidRPr="005934C2" w:rsidRDefault="00F944C2" w:rsidP="00CE2412">
            <w:pPr>
              <w:spacing w:after="0" w:line="240" w:lineRule="auto"/>
              <w:rPr>
                <w:sz w:val="20"/>
                <w:szCs w:val="20"/>
              </w:rPr>
            </w:pPr>
          </w:p>
        </w:tc>
        <w:tc>
          <w:tcPr>
            <w:tcW w:w="1104" w:type="dxa"/>
            <w:vAlign w:val="bottom"/>
            <w:hideMark/>
          </w:tcPr>
          <w:p w:rsidR="00F944C2" w:rsidRPr="005934C2" w:rsidRDefault="00F944C2" w:rsidP="00CE2412">
            <w:pPr>
              <w:spacing w:after="0" w:line="240" w:lineRule="auto"/>
              <w:rPr>
                <w:sz w:val="20"/>
                <w:szCs w:val="20"/>
              </w:rPr>
            </w:pPr>
          </w:p>
        </w:tc>
        <w:tc>
          <w:tcPr>
            <w:tcW w:w="5431" w:type="dxa"/>
          </w:tcPr>
          <w:p w:rsidR="00F944C2" w:rsidRPr="005934C2" w:rsidRDefault="00F944C2" w:rsidP="00CE2412">
            <w:pPr>
              <w:spacing w:after="0" w:line="240" w:lineRule="auto"/>
              <w:rPr>
                <w:sz w:val="20"/>
                <w:szCs w:val="20"/>
              </w:rPr>
            </w:pPr>
            <w:r w:rsidRPr="005934C2">
              <w:rPr>
                <w:sz w:val="20"/>
                <w:szCs w:val="20"/>
              </w:rPr>
              <w:t>L'indicatore è volto a rilevare le richieste di    iscrizione a registri e/o albi regionali da parte di associazioni di migranti, come effetto della loro valorizzazione nell'ambito delle attività progettuali.</w:t>
            </w:r>
          </w:p>
        </w:tc>
      </w:tr>
    </w:tbl>
    <w:p w:rsidR="00CE2412" w:rsidRPr="000118AF" w:rsidRDefault="00CE2412" w:rsidP="00574561">
      <w:pPr>
        <w:spacing w:after="0" w:line="240" w:lineRule="auto"/>
        <w:rPr>
          <w:b/>
          <w:sz w:val="18"/>
          <w:szCs w:val="18"/>
        </w:rPr>
      </w:pPr>
    </w:p>
    <w:sectPr w:rsidR="00CE2412" w:rsidRPr="000118AF" w:rsidSect="00464E40">
      <w:headerReference w:type="default" r:id="rId8"/>
      <w:pgSz w:w="16838" w:h="11906" w:orient="landscape"/>
      <w:pgMar w:top="232" w:right="1106"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6B6" w:rsidRDefault="006306B6" w:rsidP="00DD4B5F">
      <w:pPr>
        <w:spacing w:after="0" w:line="240" w:lineRule="auto"/>
      </w:pPr>
      <w:r>
        <w:separator/>
      </w:r>
    </w:p>
  </w:endnote>
  <w:endnote w:type="continuationSeparator" w:id="0">
    <w:p w:rsidR="006306B6" w:rsidRDefault="006306B6" w:rsidP="00DD4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6B6" w:rsidRDefault="006306B6" w:rsidP="00DD4B5F">
      <w:pPr>
        <w:spacing w:after="0" w:line="240" w:lineRule="auto"/>
      </w:pPr>
      <w:r>
        <w:separator/>
      </w:r>
    </w:p>
  </w:footnote>
  <w:footnote w:type="continuationSeparator" w:id="0">
    <w:p w:rsidR="006306B6" w:rsidRDefault="006306B6" w:rsidP="00DD4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B5F" w:rsidRDefault="00464E40" w:rsidP="00DD4B5F">
    <w:pPr>
      <w:jc w:val="right"/>
      <w:rPr>
        <w:rFonts w:cstheme="minorHAnsi"/>
        <w:b/>
      </w:rPr>
    </w:pPr>
    <w:r>
      <w:rPr>
        <w:rFonts w:cstheme="minorHAnsi"/>
        <w:b/>
      </w:rPr>
      <w:t xml:space="preserve">ALL. </w:t>
    </w:r>
    <w:r w:rsidR="00C36E08">
      <w:rPr>
        <w:rFonts w:cstheme="minorHAnsi"/>
        <w:b/>
      </w:rPr>
      <w:t>7</w:t>
    </w:r>
  </w:p>
  <w:p w:rsidR="00574561" w:rsidRPr="00DD4B5F" w:rsidRDefault="00574561" w:rsidP="00DD4B5F">
    <w:pPr>
      <w:jc w:val="right"/>
      <w:rPr>
        <w:rFonts w:cstheme="minorHAnsi"/>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87FC4"/>
    <w:multiLevelType w:val="hybridMultilevel"/>
    <w:tmpl w:val="D45C5264"/>
    <w:lvl w:ilvl="0" w:tplc="C0FC2CE0">
      <w:numFmt w:val="bullet"/>
      <w:lvlText w:val="-"/>
      <w:lvlJc w:val="left"/>
      <w:pPr>
        <w:ind w:left="720" w:hanging="360"/>
      </w:pPr>
      <w:rPr>
        <w:rFonts w:ascii="Calibri" w:eastAsiaTheme="minorHAnsi"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ECD0FA4"/>
    <w:multiLevelType w:val="hybridMultilevel"/>
    <w:tmpl w:val="93DCD70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52BF3546"/>
    <w:multiLevelType w:val="hybridMultilevel"/>
    <w:tmpl w:val="29064AB4"/>
    <w:lvl w:ilvl="0" w:tplc="C6B82D2A">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458"/>
    <w:rsid w:val="000118AF"/>
    <w:rsid w:val="00044FE7"/>
    <w:rsid w:val="000D3C86"/>
    <w:rsid w:val="000F536A"/>
    <w:rsid w:val="001826C8"/>
    <w:rsid w:val="00215BB2"/>
    <w:rsid w:val="0024740C"/>
    <w:rsid w:val="002D26A1"/>
    <w:rsid w:val="00321B52"/>
    <w:rsid w:val="00322300"/>
    <w:rsid w:val="00356918"/>
    <w:rsid w:val="003D52AD"/>
    <w:rsid w:val="003E63D8"/>
    <w:rsid w:val="0041217C"/>
    <w:rsid w:val="00464694"/>
    <w:rsid w:val="00464E40"/>
    <w:rsid w:val="0047781E"/>
    <w:rsid w:val="005069C7"/>
    <w:rsid w:val="00570DAD"/>
    <w:rsid w:val="00574561"/>
    <w:rsid w:val="005934C2"/>
    <w:rsid w:val="005C257D"/>
    <w:rsid w:val="00603A8E"/>
    <w:rsid w:val="006306B6"/>
    <w:rsid w:val="006935C9"/>
    <w:rsid w:val="006F783F"/>
    <w:rsid w:val="008E0924"/>
    <w:rsid w:val="009818A0"/>
    <w:rsid w:val="00993BCF"/>
    <w:rsid w:val="009F3373"/>
    <w:rsid w:val="00A35C8D"/>
    <w:rsid w:val="00A61458"/>
    <w:rsid w:val="00A91D9C"/>
    <w:rsid w:val="00AB47F4"/>
    <w:rsid w:val="00C050D3"/>
    <w:rsid w:val="00C2698D"/>
    <w:rsid w:val="00C36E08"/>
    <w:rsid w:val="00C67156"/>
    <w:rsid w:val="00C97239"/>
    <w:rsid w:val="00CD74F2"/>
    <w:rsid w:val="00CE2412"/>
    <w:rsid w:val="00D56724"/>
    <w:rsid w:val="00D70D04"/>
    <w:rsid w:val="00D8340B"/>
    <w:rsid w:val="00DD4B5F"/>
    <w:rsid w:val="00E640B2"/>
    <w:rsid w:val="00F81EFE"/>
    <w:rsid w:val="00F944C2"/>
    <w:rsid w:val="00F948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A61458"/>
  </w:style>
  <w:style w:type="table" w:styleId="Grigliatabella">
    <w:name w:val="Table Grid"/>
    <w:basedOn w:val="Tabellanormale"/>
    <w:uiPriority w:val="59"/>
    <w:rsid w:val="00A614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A61458"/>
    <w:pPr>
      <w:ind w:left="720"/>
      <w:contextualSpacing/>
    </w:pPr>
  </w:style>
  <w:style w:type="paragraph" w:styleId="Intestazione">
    <w:name w:val="header"/>
    <w:basedOn w:val="Normale"/>
    <w:link w:val="IntestazioneCarattere"/>
    <w:uiPriority w:val="99"/>
    <w:semiHidden/>
    <w:unhideWhenUsed/>
    <w:rsid w:val="00DD4B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D4B5F"/>
  </w:style>
  <w:style w:type="paragraph" w:styleId="Pidipagina">
    <w:name w:val="footer"/>
    <w:basedOn w:val="Normale"/>
    <w:link w:val="PidipaginaCarattere"/>
    <w:uiPriority w:val="99"/>
    <w:semiHidden/>
    <w:unhideWhenUsed/>
    <w:rsid w:val="00DD4B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D4B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A61458"/>
  </w:style>
  <w:style w:type="table" w:styleId="Grigliatabella">
    <w:name w:val="Table Grid"/>
    <w:basedOn w:val="Tabellanormale"/>
    <w:uiPriority w:val="59"/>
    <w:rsid w:val="00A614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A61458"/>
    <w:pPr>
      <w:ind w:left="720"/>
      <w:contextualSpacing/>
    </w:pPr>
  </w:style>
  <w:style w:type="paragraph" w:styleId="Intestazione">
    <w:name w:val="header"/>
    <w:basedOn w:val="Normale"/>
    <w:link w:val="IntestazioneCarattere"/>
    <w:uiPriority w:val="99"/>
    <w:semiHidden/>
    <w:unhideWhenUsed/>
    <w:rsid w:val="00DD4B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D4B5F"/>
  </w:style>
  <w:style w:type="paragraph" w:styleId="Pidipagina">
    <w:name w:val="footer"/>
    <w:basedOn w:val="Normale"/>
    <w:link w:val="PidipaginaCarattere"/>
    <w:uiPriority w:val="99"/>
    <w:semiHidden/>
    <w:unhideWhenUsed/>
    <w:rsid w:val="00DD4B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D4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1381</Words>
  <Characters>7873</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dc:creator>
  <cp:lastModifiedBy>Silvia Cianciosi</cp:lastModifiedBy>
  <cp:revision>3</cp:revision>
  <cp:lastPrinted>2018-04-23T11:02:00Z</cp:lastPrinted>
  <dcterms:created xsi:type="dcterms:W3CDTF">2018-04-17T10:05:00Z</dcterms:created>
  <dcterms:modified xsi:type="dcterms:W3CDTF">2018-04-23T11:02:00Z</dcterms:modified>
</cp:coreProperties>
</file>