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5D5" w:rsidRDefault="00EC4415" w:rsidP="002A4533">
      <w:pPr>
        <w:pStyle w:val="Titolo7"/>
        <w:spacing w:line="240" w:lineRule="auto"/>
        <w:ind w:left="2693" w:hanging="2693"/>
        <w:rPr>
          <w:rFonts w:ascii="Calibri" w:hAnsi="Calibri" w:cs="Arial"/>
          <w:color w:val="FF0000"/>
          <w:sz w:val="24"/>
          <w:szCs w:val="24"/>
        </w:rPr>
      </w:pPr>
      <w:r>
        <w:rPr>
          <w:rFonts w:ascii="Calibri" w:hAnsi="Calibri" w:cs="Arial"/>
          <w:color w:val="FF0000"/>
          <w:sz w:val="24"/>
          <w:szCs w:val="24"/>
        </w:rPr>
        <w:t xml:space="preserve">AVVISO PUBBLICO PRIMA                                    </w:t>
      </w:r>
    </w:p>
    <w:p w:rsidR="002A4533" w:rsidRDefault="00056785" w:rsidP="002A4533">
      <w:pPr>
        <w:pStyle w:val="Titolo7"/>
        <w:spacing w:line="240" w:lineRule="auto"/>
        <w:ind w:left="2693" w:hanging="2693"/>
        <w:rPr>
          <w:rFonts w:ascii="Calibri" w:hAnsi="Calibri" w:cs="Arial"/>
          <w:color w:val="FF0000"/>
          <w:sz w:val="24"/>
          <w:szCs w:val="24"/>
        </w:rPr>
      </w:pPr>
      <w:r>
        <w:rPr>
          <w:rFonts w:ascii="Calibri" w:hAnsi="Calibri" w:cs="Arial"/>
          <w:color w:val="FF0000"/>
          <w:sz w:val="24"/>
          <w:szCs w:val="24"/>
        </w:rPr>
        <w:t xml:space="preserve"> </w:t>
      </w:r>
      <w:r w:rsidR="009511FD">
        <w:rPr>
          <w:rFonts w:ascii="Calibri" w:hAnsi="Calibri" w:cs="Arial"/>
          <w:color w:val="FF0000"/>
          <w:sz w:val="24"/>
          <w:szCs w:val="24"/>
        </w:rPr>
        <w:t>Allegato 1</w:t>
      </w:r>
    </w:p>
    <w:p w:rsidR="00025213" w:rsidRPr="00025213" w:rsidRDefault="00025213" w:rsidP="00025213"/>
    <w:p w:rsidR="00F807DF" w:rsidRDefault="00F807DF" w:rsidP="00F807DF">
      <w:pPr>
        <w:spacing w:after="0" w:line="240" w:lineRule="auto"/>
        <w:jc w:val="both"/>
        <w:rPr>
          <w:b/>
          <w:highlight w:val="yellow"/>
        </w:rPr>
      </w:pPr>
      <w:r w:rsidRPr="00EF75B4">
        <w:rPr>
          <w:b/>
        </w:rPr>
        <w:t xml:space="preserve">Le domande di partecipazione, corredate della documentazione precedentemente indicata, dovranno </w:t>
      </w:r>
      <w:r>
        <w:rPr>
          <w:b/>
          <w:highlight w:val="yellow"/>
        </w:rPr>
        <w:t>essere compilate ed inviate</w:t>
      </w:r>
      <w:r w:rsidRPr="00EF75B4">
        <w:rPr>
          <w:b/>
          <w:highlight w:val="yellow"/>
        </w:rPr>
        <w:t>, esclusivamente attraverso la piattaforma digitale</w:t>
      </w:r>
      <w:r w:rsidRPr="00712162">
        <w:rPr>
          <w:b/>
          <w:highlight w:val="yellow"/>
        </w:rPr>
        <w:t xml:space="preserve"> </w:t>
      </w:r>
      <w:hyperlink r:id="rId9" w:history="1">
        <w:r w:rsidRPr="00712162">
          <w:rPr>
            <w:rStyle w:val="Collegamentoipertestuale"/>
            <w:b/>
            <w:highlight w:val="yellow"/>
          </w:rPr>
          <w:t>https://app.regione.abruzzo.it/avvisipubblici</w:t>
        </w:r>
      </w:hyperlink>
      <w:r w:rsidRPr="005C4B9E">
        <w:rPr>
          <w:b/>
          <w:highlight w:val="yellow"/>
        </w:rPr>
        <w:t xml:space="preserve"> </w:t>
      </w:r>
    </w:p>
    <w:p w:rsidR="00F807DF" w:rsidRDefault="00F807DF" w:rsidP="00F807DF">
      <w:pPr>
        <w:spacing w:after="0" w:line="240" w:lineRule="auto"/>
        <w:jc w:val="both"/>
        <w:rPr>
          <w:b/>
          <w:highlight w:val="yellow"/>
        </w:rPr>
      </w:pPr>
    </w:p>
    <w:p w:rsidR="00F807DF" w:rsidRDefault="00F807DF" w:rsidP="00F807DF">
      <w:pPr>
        <w:spacing w:after="0" w:line="240" w:lineRule="auto"/>
        <w:jc w:val="both"/>
        <w:rPr>
          <w:highlight w:val="yellow"/>
        </w:rPr>
      </w:pPr>
      <w:r>
        <w:rPr>
          <w:highlight w:val="yellow"/>
        </w:rPr>
        <w:t>da</w:t>
      </w:r>
      <w:r w:rsidRPr="005C4B9E">
        <w:rPr>
          <w:highlight w:val="yellow"/>
        </w:rPr>
        <w:t xml:space="preserve">ll‘ente capofila e </w:t>
      </w:r>
      <w:r>
        <w:rPr>
          <w:highlight w:val="yellow"/>
        </w:rPr>
        <w:t xml:space="preserve">con </w:t>
      </w:r>
      <w:r w:rsidRPr="005C4B9E">
        <w:rPr>
          <w:highlight w:val="yellow"/>
        </w:rPr>
        <w:t xml:space="preserve">la firma </w:t>
      </w:r>
      <w:r>
        <w:rPr>
          <w:highlight w:val="yellow"/>
        </w:rPr>
        <w:t xml:space="preserve">digitale </w:t>
      </w:r>
      <w:r w:rsidRPr="005C4B9E">
        <w:rPr>
          <w:highlight w:val="yellow"/>
        </w:rPr>
        <w:t xml:space="preserve">del responsabile legale, </w:t>
      </w:r>
    </w:p>
    <w:p w:rsidR="00F807DF" w:rsidRDefault="00F807DF" w:rsidP="00F807DF">
      <w:pPr>
        <w:spacing w:after="0" w:line="240" w:lineRule="auto"/>
        <w:jc w:val="both"/>
        <w:rPr>
          <w:highlight w:val="yellow"/>
        </w:rPr>
      </w:pPr>
    </w:p>
    <w:p w:rsidR="00F807DF" w:rsidRDefault="00F807DF" w:rsidP="00F807DF">
      <w:pPr>
        <w:spacing w:after="0" w:line="240" w:lineRule="auto"/>
        <w:jc w:val="center"/>
        <w:rPr>
          <w:highlight w:val="yellow"/>
        </w:rPr>
      </w:pPr>
      <w:r w:rsidRPr="00712162">
        <w:rPr>
          <w:b/>
          <w:highlight w:val="yellow"/>
        </w:rPr>
        <w:t xml:space="preserve">entro e non oltre </w:t>
      </w:r>
      <w:r>
        <w:rPr>
          <w:b/>
          <w:highlight w:val="yellow"/>
        </w:rPr>
        <w:t xml:space="preserve">il giorno </w:t>
      </w:r>
      <w:r w:rsidR="00A7769A">
        <w:rPr>
          <w:b/>
          <w:highlight w:val="yellow"/>
        </w:rPr>
        <w:t>0</w:t>
      </w:r>
      <w:r w:rsidR="002D4EB8">
        <w:rPr>
          <w:b/>
          <w:highlight w:val="yellow"/>
        </w:rPr>
        <w:t>7</w:t>
      </w:r>
      <w:r w:rsidRPr="00712162">
        <w:rPr>
          <w:b/>
          <w:highlight w:val="yellow"/>
        </w:rPr>
        <w:t>/0</w:t>
      </w:r>
      <w:r w:rsidR="00B40B52">
        <w:rPr>
          <w:b/>
          <w:highlight w:val="yellow"/>
        </w:rPr>
        <w:t>6</w:t>
      </w:r>
      <w:r w:rsidRPr="00712162">
        <w:rPr>
          <w:b/>
          <w:highlight w:val="yellow"/>
        </w:rPr>
        <w:t>/2018</w:t>
      </w:r>
    </w:p>
    <w:p w:rsidR="00025213" w:rsidRDefault="00025213" w:rsidP="00F807DF">
      <w:pPr>
        <w:spacing w:after="0" w:line="240" w:lineRule="auto"/>
        <w:jc w:val="center"/>
        <w:rPr>
          <w:highlight w:val="yellow"/>
        </w:rPr>
      </w:pPr>
    </w:p>
    <w:p w:rsidR="00025213" w:rsidRPr="00EE2AC7" w:rsidRDefault="00025213" w:rsidP="00025213">
      <w:pPr>
        <w:spacing w:after="0" w:line="240" w:lineRule="auto"/>
        <w:jc w:val="both"/>
        <w:rPr>
          <w:rFonts w:asciiTheme="minorHAnsi" w:hAnsiTheme="minorHAnsi"/>
          <w:sz w:val="24"/>
          <w:szCs w:val="24"/>
        </w:rPr>
      </w:pPr>
      <w:r w:rsidRPr="00EE2AC7">
        <w:rPr>
          <w:rFonts w:asciiTheme="minorHAnsi" w:hAnsiTheme="minorHAnsi"/>
          <w:b/>
          <w:sz w:val="24"/>
          <w:szCs w:val="24"/>
        </w:rPr>
        <w:t>Alla Regione Abruzzo</w:t>
      </w:r>
      <w:r w:rsidRPr="00EE2AC7">
        <w:rPr>
          <w:rFonts w:asciiTheme="minorHAnsi" w:hAnsiTheme="minorHAnsi"/>
          <w:sz w:val="24"/>
          <w:szCs w:val="24"/>
        </w:rPr>
        <w:t xml:space="preserve"> – </w:t>
      </w:r>
    </w:p>
    <w:p w:rsidR="00025213" w:rsidRPr="00EE2AC7" w:rsidRDefault="00025213" w:rsidP="00025213">
      <w:pPr>
        <w:spacing w:after="0" w:line="240" w:lineRule="auto"/>
        <w:jc w:val="both"/>
        <w:rPr>
          <w:rFonts w:asciiTheme="minorHAnsi" w:hAnsiTheme="minorHAnsi"/>
          <w:sz w:val="24"/>
          <w:szCs w:val="24"/>
        </w:rPr>
      </w:pPr>
      <w:r w:rsidRPr="00EE2AC7">
        <w:rPr>
          <w:rFonts w:asciiTheme="minorHAnsi" w:hAnsiTheme="minorHAnsi"/>
          <w:b/>
          <w:sz w:val="24"/>
          <w:szCs w:val="24"/>
        </w:rPr>
        <w:t>Dipartimento per la Salute e il Welfare</w:t>
      </w:r>
      <w:r w:rsidRPr="00EE2AC7">
        <w:rPr>
          <w:rFonts w:asciiTheme="minorHAnsi" w:hAnsiTheme="minorHAnsi"/>
          <w:sz w:val="24"/>
          <w:szCs w:val="24"/>
        </w:rPr>
        <w:t xml:space="preserve"> – </w:t>
      </w:r>
    </w:p>
    <w:p w:rsidR="00025213" w:rsidRPr="00EE2AC7" w:rsidRDefault="00025213" w:rsidP="00025213">
      <w:pPr>
        <w:spacing w:after="0" w:line="240" w:lineRule="auto"/>
        <w:jc w:val="both"/>
        <w:rPr>
          <w:rFonts w:asciiTheme="minorHAnsi" w:hAnsiTheme="minorHAnsi"/>
          <w:b/>
          <w:sz w:val="24"/>
          <w:szCs w:val="24"/>
        </w:rPr>
      </w:pPr>
      <w:r w:rsidRPr="00EE2AC7">
        <w:rPr>
          <w:rFonts w:asciiTheme="minorHAnsi" w:eastAsia="GungsuhChe" w:hAnsiTheme="minorHAnsi"/>
          <w:b/>
          <w:sz w:val="24"/>
          <w:szCs w:val="24"/>
        </w:rPr>
        <w:t>Servizio Politiche per il Benessere Sociale</w:t>
      </w:r>
      <w:r w:rsidRPr="00EE2AC7">
        <w:rPr>
          <w:rFonts w:asciiTheme="minorHAnsi" w:hAnsiTheme="minorHAnsi"/>
          <w:b/>
          <w:sz w:val="24"/>
          <w:szCs w:val="24"/>
        </w:rPr>
        <w:t xml:space="preserve"> – </w:t>
      </w:r>
    </w:p>
    <w:p w:rsidR="00025213" w:rsidRPr="00EE2AC7" w:rsidRDefault="00025213" w:rsidP="00025213">
      <w:pPr>
        <w:spacing w:after="0" w:line="240" w:lineRule="auto"/>
        <w:jc w:val="both"/>
        <w:rPr>
          <w:rFonts w:asciiTheme="minorHAnsi" w:hAnsiTheme="minorHAnsi"/>
          <w:b/>
          <w:sz w:val="24"/>
          <w:szCs w:val="24"/>
        </w:rPr>
      </w:pPr>
      <w:r w:rsidRPr="00EE2AC7">
        <w:rPr>
          <w:rFonts w:asciiTheme="minorHAnsi" w:hAnsiTheme="minorHAnsi"/>
          <w:b/>
          <w:sz w:val="24"/>
          <w:szCs w:val="24"/>
        </w:rPr>
        <w:t xml:space="preserve">Via Conte di Ruvo, 74 – </w:t>
      </w:r>
    </w:p>
    <w:p w:rsidR="00025213" w:rsidRDefault="00025213" w:rsidP="00025213">
      <w:pPr>
        <w:spacing w:after="0" w:line="240" w:lineRule="auto"/>
        <w:jc w:val="both"/>
        <w:rPr>
          <w:rFonts w:asciiTheme="minorHAnsi" w:hAnsiTheme="minorHAnsi"/>
          <w:b/>
          <w:sz w:val="24"/>
          <w:szCs w:val="24"/>
        </w:rPr>
      </w:pPr>
      <w:r w:rsidRPr="00EE2AC7">
        <w:rPr>
          <w:rFonts w:asciiTheme="minorHAnsi" w:hAnsiTheme="minorHAnsi"/>
          <w:b/>
          <w:sz w:val="24"/>
          <w:szCs w:val="24"/>
        </w:rPr>
        <w:t>65127 Pescara</w:t>
      </w:r>
    </w:p>
    <w:p w:rsidR="00743868" w:rsidRPr="0039556C" w:rsidRDefault="00743868" w:rsidP="00743868">
      <w:pPr>
        <w:pStyle w:val="Corpotesto1"/>
        <w:spacing w:before="120"/>
        <w:rPr>
          <w:sz w:val="24"/>
          <w:szCs w:val="24"/>
          <w:lang w:eastAsia="it-IT"/>
        </w:rPr>
      </w:pPr>
    </w:p>
    <w:p w:rsidR="00A7769A" w:rsidRPr="0001004B" w:rsidRDefault="00743868" w:rsidP="00A7769A">
      <w:pPr>
        <w:pStyle w:val="Default"/>
        <w:jc w:val="both"/>
        <w:rPr>
          <w:bCs/>
        </w:rPr>
      </w:pPr>
      <w:r w:rsidRPr="002054B2">
        <w:rPr>
          <w:rFonts w:asciiTheme="minorHAnsi" w:hAnsiTheme="minorHAnsi" w:cstheme="minorHAnsi"/>
          <w:b/>
        </w:rPr>
        <w:t>OGGETTO:</w:t>
      </w:r>
      <w:r w:rsidRPr="002054B2">
        <w:rPr>
          <w:rFonts w:asciiTheme="minorHAnsi" w:hAnsiTheme="minorHAnsi" w:cstheme="minorHAnsi"/>
          <w:b/>
        </w:rPr>
        <w:tab/>
      </w:r>
      <w:r w:rsidR="002F3D1E" w:rsidRPr="002F3D1E">
        <w:rPr>
          <w:rFonts w:asciiTheme="minorHAnsi" w:hAnsiTheme="minorHAnsi" w:cstheme="minorHAnsi"/>
          <w:sz w:val="22"/>
          <w:szCs w:val="22"/>
        </w:rPr>
        <w:t xml:space="preserve">Domanda di ammissione a selezione comparativa per l’individuazione di partner per la co-progettazione e presentazione di un Piano regionale relativo all’avviso </w:t>
      </w:r>
      <w:r w:rsidRPr="002F3D1E">
        <w:rPr>
          <w:rFonts w:asciiTheme="minorHAnsi" w:hAnsiTheme="minorHAnsi" w:cstheme="minorHAnsi"/>
          <w:bCs/>
          <w:sz w:val="22"/>
          <w:szCs w:val="22"/>
        </w:rPr>
        <w:t xml:space="preserve">pubblico regionale per la selezione di partner per la co-progettazione e la successiva presentazione di un progetto regionale </w:t>
      </w:r>
      <w:r w:rsidR="002F3D1E" w:rsidRPr="002F3D1E">
        <w:rPr>
          <w:rFonts w:asciiTheme="minorHAnsi" w:hAnsiTheme="minorHAnsi" w:cstheme="minorHAnsi"/>
          <w:bCs/>
          <w:color w:val="auto"/>
          <w:sz w:val="22"/>
          <w:szCs w:val="22"/>
        </w:rPr>
        <w:t xml:space="preserve">NELL’AMBITO </w:t>
      </w:r>
      <w:r w:rsidR="002054B2" w:rsidRPr="002F3D1E">
        <w:rPr>
          <w:rFonts w:asciiTheme="minorHAnsi" w:hAnsiTheme="minorHAnsi" w:cstheme="minorHAnsi"/>
          <w:bCs/>
          <w:color w:val="auto"/>
          <w:sz w:val="22"/>
          <w:szCs w:val="22"/>
        </w:rPr>
        <w:t xml:space="preserve">DELL’AVVISO </w:t>
      </w:r>
      <w:r w:rsidR="00A7769A">
        <w:rPr>
          <w:rFonts w:asciiTheme="minorHAnsi" w:hAnsiTheme="minorHAnsi" w:cstheme="minorHAnsi"/>
          <w:bCs/>
          <w:color w:val="auto"/>
          <w:sz w:val="22"/>
          <w:szCs w:val="22"/>
        </w:rPr>
        <w:t>PUBBLICO 2</w:t>
      </w:r>
      <w:r w:rsidR="002054B2" w:rsidRPr="002F3D1E">
        <w:rPr>
          <w:rFonts w:asciiTheme="minorHAnsi" w:hAnsiTheme="minorHAnsi" w:cstheme="minorHAnsi"/>
          <w:bCs/>
          <w:color w:val="auto"/>
          <w:sz w:val="22"/>
          <w:szCs w:val="22"/>
        </w:rPr>
        <w:t xml:space="preserve">/2018 DENOMINATO </w:t>
      </w:r>
      <w:r w:rsidR="00A7769A">
        <w:rPr>
          <w:rFonts w:asciiTheme="minorHAnsi" w:hAnsiTheme="minorHAnsi" w:cstheme="minorHAnsi"/>
          <w:bCs/>
          <w:color w:val="auto"/>
          <w:sz w:val="22"/>
          <w:szCs w:val="22"/>
        </w:rPr>
        <w:t xml:space="preserve"> </w:t>
      </w:r>
      <w:r w:rsidR="00A7769A" w:rsidRPr="0001004B">
        <w:rPr>
          <w:sz w:val="22"/>
          <w:szCs w:val="22"/>
        </w:rPr>
        <w:t>P.R.I.M.A.PRogetto per  l’Integrazione lavorativa dei MigrAnti</w:t>
      </w:r>
      <w:r w:rsidR="00A7769A">
        <w:rPr>
          <w:sz w:val="22"/>
          <w:szCs w:val="22"/>
        </w:rPr>
        <w:t xml:space="preserve"> - </w:t>
      </w:r>
      <w:r w:rsidR="00A7769A" w:rsidRPr="0001004B">
        <w:rPr>
          <w:bCs/>
          <w:sz w:val="22"/>
          <w:szCs w:val="22"/>
        </w:rPr>
        <w:t xml:space="preserve"> F.A.M.I. 2014-2020 – OS2 INTEGRAZIONE/MIGRAZIONE LEGALE - ON2 INTEGRAZIONE –</w:t>
      </w:r>
      <w:r w:rsidR="00A7769A" w:rsidRPr="0001004B">
        <w:rPr>
          <w:sz w:val="22"/>
          <w:szCs w:val="22"/>
        </w:rPr>
        <w:t xml:space="preserve"> </w:t>
      </w:r>
      <w:r w:rsidR="00A7769A" w:rsidRPr="0001004B">
        <w:rPr>
          <w:bCs/>
          <w:sz w:val="22"/>
          <w:szCs w:val="22"/>
        </w:rPr>
        <w:t>PER IL CONSOLIDAMENTO DEI PIANI D’INTERVENTO REGIONALI PER L’INTEGRAZIONE DEI CITTADINI DI PAESI TERZI</w:t>
      </w:r>
      <w:r w:rsidR="00A7769A">
        <w:rPr>
          <w:bCs/>
          <w:sz w:val="22"/>
          <w:szCs w:val="22"/>
        </w:rPr>
        <w:t>.</w:t>
      </w:r>
    </w:p>
    <w:p w:rsidR="00743868" w:rsidRPr="0039556C" w:rsidRDefault="00A7769A" w:rsidP="002054B2">
      <w:pPr>
        <w:spacing w:after="0" w:line="240" w:lineRule="auto"/>
        <w:jc w:val="both"/>
        <w:rPr>
          <w:rFonts w:cs="Arial"/>
          <w:b/>
          <w:bCs/>
          <w:color w:val="000000"/>
          <w:sz w:val="24"/>
          <w:szCs w:val="24"/>
          <w:lang w:eastAsia="it-IT"/>
        </w:rPr>
      </w:pPr>
      <w:r w:rsidRPr="0001004B">
        <w:rPr>
          <w:rFonts w:ascii="Times New Roman" w:hAnsi="Times New Roman"/>
          <w:bCs/>
        </w:rPr>
        <w:t xml:space="preserve"> </w:t>
      </w:r>
    </w:p>
    <w:p w:rsidR="00FA374D" w:rsidRDefault="00743868" w:rsidP="00FA374D">
      <w:pPr>
        <w:spacing w:after="0" w:line="240" w:lineRule="auto"/>
        <w:jc w:val="center"/>
        <w:rPr>
          <w:rFonts w:cs="Arial"/>
          <w:b/>
          <w:bCs/>
          <w:color w:val="000000"/>
          <w:sz w:val="24"/>
          <w:szCs w:val="24"/>
          <w:lang w:eastAsia="it-IT"/>
        </w:rPr>
      </w:pPr>
      <w:r w:rsidRPr="0039556C">
        <w:rPr>
          <w:rFonts w:cs="Arial"/>
          <w:b/>
          <w:bCs/>
          <w:color w:val="000000"/>
          <w:sz w:val="24"/>
          <w:szCs w:val="24"/>
          <w:lang w:eastAsia="it-IT"/>
        </w:rPr>
        <w:t xml:space="preserve">ISTANZA DI CANDIDATURA E DICHIARAZIONE </w:t>
      </w:r>
    </w:p>
    <w:p w:rsidR="00743868" w:rsidRPr="0039556C" w:rsidRDefault="00F807DF" w:rsidP="00FA374D">
      <w:pPr>
        <w:spacing w:after="0" w:line="240" w:lineRule="auto"/>
        <w:jc w:val="center"/>
        <w:rPr>
          <w:rFonts w:cs="Arial"/>
          <w:b/>
          <w:bCs/>
          <w:color w:val="000000"/>
          <w:sz w:val="24"/>
          <w:szCs w:val="24"/>
          <w:lang w:eastAsia="it-IT"/>
        </w:rPr>
      </w:pPr>
      <w:r>
        <w:rPr>
          <w:rFonts w:cs="Arial"/>
          <w:b/>
          <w:bCs/>
          <w:color w:val="000000"/>
          <w:sz w:val="24"/>
          <w:szCs w:val="24"/>
          <w:lang w:eastAsia="it-IT"/>
        </w:rPr>
        <w:t>DI CUI AL PUNTO 6</w:t>
      </w:r>
      <w:r w:rsidR="00743868" w:rsidRPr="0039556C">
        <w:rPr>
          <w:rFonts w:cs="Arial"/>
          <w:b/>
          <w:bCs/>
          <w:color w:val="000000"/>
          <w:sz w:val="24"/>
          <w:szCs w:val="24"/>
          <w:lang w:eastAsia="it-IT"/>
        </w:rPr>
        <w:t xml:space="preserve"> DELL’AVVISO REGIONALE.</w:t>
      </w:r>
    </w:p>
    <w:p w:rsidR="00743868" w:rsidRPr="0039556C" w:rsidRDefault="00743868" w:rsidP="00743868">
      <w:pPr>
        <w:pStyle w:val="Titolo4"/>
        <w:spacing w:before="120" w:after="120"/>
        <w:rPr>
          <w:rFonts w:ascii="Calibri" w:hAnsi="Calibri" w:cs="Arial"/>
          <w:szCs w:val="24"/>
        </w:rPr>
      </w:pPr>
    </w:p>
    <w:p w:rsidR="00743868" w:rsidRPr="0039556C" w:rsidRDefault="00743868" w:rsidP="00743868">
      <w:pPr>
        <w:pStyle w:val="Titolo4"/>
        <w:spacing w:before="120" w:after="120"/>
        <w:rPr>
          <w:rFonts w:ascii="Calibri" w:hAnsi="Calibri" w:cs="Arial"/>
          <w:b/>
          <w:szCs w:val="24"/>
        </w:rPr>
      </w:pPr>
      <w:r w:rsidRPr="0039556C">
        <w:rPr>
          <w:rFonts w:ascii="Calibri" w:hAnsi="Calibri" w:cs="Arial"/>
          <w:b/>
          <w:szCs w:val="24"/>
        </w:rPr>
        <w:t xml:space="preserve">Il sottoscritto ……………………...………………………………. </w:t>
      </w:r>
    </w:p>
    <w:p w:rsidR="00743868" w:rsidRPr="0039556C" w:rsidRDefault="00743868" w:rsidP="00743868">
      <w:pPr>
        <w:pStyle w:val="Titolo4"/>
        <w:spacing w:before="120" w:after="120"/>
        <w:rPr>
          <w:rFonts w:ascii="Calibri" w:hAnsi="Calibri" w:cs="Arial"/>
          <w:b/>
          <w:szCs w:val="24"/>
        </w:rPr>
      </w:pPr>
      <w:r w:rsidRPr="0039556C">
        <w:rPr>
          <w:rFonts w:ascii="Calibri" w:hAnsi="Calibri" w:cs="Arial"/>
          <w:b/>
          <w:szCs w:val="24"/>
        </w:rPr>
        <w:t>in qualità di ………………………………</w:t>
      </w:r>
      <w:r w:rsidR="002A4533">
        <w:rPr>
          <w:rFonts w:ascii="Calibri" w:hAnsi="Calibri" w:cs="Arial"/>
          <w:b/>
          <w:szCs w:val="24"/>
        </w:rPr>
        <w:t xml:space="preserve">  </w:t>
      </w:r>
      <w:r w:rsidRPr="0039556C">
        <w:rPr>
          <w:rFonts w:ascii="Calibri" w:hAnsi="Calibri" w:cs="Arial"/>
          <w:szCs w:val="24"/>
        </w:rPr>
        <w:t>dell’</w:t>
      </w:r>
      <w:r w:rsidR="00776C2B">
        <w:rPr>
          <w:rFonts w:ascii="Calibri" w:hAnsi="Calibri" w:cs="Arial"/>
          <w:szCs w:val="24"/>
        </w:rPr>
        <w:t>ATS (capofila)</w:t>
      </w:r>
      <w:r w:rsidRPr="0039556C">
        <w:rPr>
          <w:rFonts w:ascii="Calibri" w:hAnsi="Calibri" w:cs="Arial"/>
          <w:szCs w:val="24"/>
        </w:rPr>
        <w:t xml:space="preserve"> …………………………………………….. </w:t>
      </w:r>
    </w:p>
    <w:p w:rsidR="002F3D1E" w:rsidRDefault="002F3D1E" w:rsidP="002F3D1E">
      <w:pPr>
        <w:autoSpaceDE w:val="0"/>
        <w:autoSpaceDN w:val="0"/>
        <w:adjustRightInd w:val="0"/>
        <w:spacing w:after="0" w:line="240" w:lineRule="auto"/>
        <w:jc w:val="both"/>
      </w:pPr>
      <w:r>
        <w:t>ai sensi e per gli effetti dell’art. 76 D.P.R.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seguirà il decadimento dai benefici per i quali la stessa è rilasciata;</w:t>
      </w:r>
    </w:p>
    <w:p w:rsidR="00743868" w:rsidRPr="0039556C" w:rsidRDefault="00743868" w:rsidP="00743868">
      <w:pPr>
        <w:pStyle w:val="Titolo6"/>
        <w:spacing w:before="120" w:after="120"/>
        <w:rPr>
          <w:rFonts w:ascii="Calibri" w:hAnsi="Calibri" w:cs="Arial"/>
          <w:szCs w:val="24"/>
        </w:rPr>
      </w:pPr>
      <w:r w:rsidRPr="0039556C">
        <w:rPr>
          <w:rFonts w:ascii="Calibri" w:hAnsi="Calibri" w:cs="Arial"/>
          <w:szCs w:val="24"/>
        </w:rPr>
        <w:t>CHIEDE</w:t>
      </w:r>
    </w:p>
    <w:p w:rsidR="009622A8" w:rsidRPr="002F3D1E" w:rsidRDefault="002F3D1E" w:rsidP="009622A8">
      <w:pPr>
        <w:spacing w:after="0" w:line="240" w:lineRule="auto"/>
        <w:jc w:val="both"/>
        <w:rPr>
          <w:rFonts w:asciiTheme="minorHAnsi" w:hAnsiTheme="minorHAnsi"/>
          <w:sz w:val="24"/>
          <w:szCs w:val="24"/>
        </w:rPr>
      </w:pPr>
      <w:r>
        <w:t>di essere ammesso alla</w:t>
      </w:r>
      <w:r w:rsidRPr="00E9444E">
        <w:t xml:space="preserve"> selezione comparativa per l’individuazione di partner per la co-progettazione e presentazione di un Piano regionale relativo all’avviso </w:t>
      </w:r>
      <w:r w:rsidR="009622A8">
        <w:t xml:space="preserve">pubblico </w:t>
      </w:r>
      <w:bookmarkStart w:id="0" w:name="_GoBack"/>
      <w:bookmarkEnd w:id="0"/>
      <w:r w:rsidR="009622A8">
        <w:rPr>
          <w:rFonts w:asciiTheme="minorHAnsi" w:hAnsiTheme="minorHAnsi" w:cstheme="minorHAnsi"/>
          <w:bCs/>
        </w:rPr>
        <w:t>2</w:t>
      </w:r>
      <w:r w:rsidR="009622A8" w:rsidRPr="002F3D1E">
        <w:rPr>
          <w:rFonts w:asciiTheme="minorHAnsi" w:hAnsiTheme="minorHAnsi" w:cstheme="minorHAnsi"/>
          <w:bCs/>
        </w:rPr>
        <w:t xml:space="preserve">/2018 DENOMINATO </w:t>
      </w:r>
      <w:r w:rsidR="009622A8">
        <w:rPr>
          <w:rFonts w:asciiTheme="minorHAnsi" w:hAnsiTheme="minorHAnsi" w:cstheme="minorHAnsi"/>
          <w:bCs/>
        </w:rPr>
        <w:t xml:space="preserve"> </w:t>
      </w:r>
      <w:r w:rsidR="009622A8" w:rsidRPr="0001004B">
        <w:t>P.R.I.M.A.</w:t>
      </w:r>
      <w:r w:rsidR="009622A8">
        <w:t xml:space="preserve"> </w:t>
      </w:r>
      <w:r w:rsidR="009622A8" w:rsidRPr="0001004B">
        <w:t>PRogetto per  l’Integrazione lavorativa dei MigrAnti</w:t>
      </w:r>
      <w:r w:rsidR="009622A8">
        <w:t>” – FAMI 2014-2020</w:t>
      </w:r>
    </w:p>
    <w:p w:rsidR="002F3D1E" w:rsidRPr="002F3D1E" w:rsidRDefault="002F3D1E" w:rsidP="002F3D1E">
      <w:pPr>
        <w:spacing w:after="0" w:line="240" w:lineRule="auto"/>
        <w:ind w:left="720"/>
        <w:jc w:val="both"/>
        <w:rPr>
          <w:rFonts w:asciiTheme="minorHAnsi" w:hAnsiTheme="minorHAnsi"/>
          <w:sz w:val="24"/>
          <w:szCs w:val="24"/>
        </w:rPr>
      </w:pPr>
    </w:p>
    <w:p w:rsidR="00743868" w:rsidRDefault="00743868" w:rsidP="00743868">
      <w:pPr>
        <w:pStyle w:val="Titolo5"/>
        <w:spacing w:before="120" w:after="120"/>
        <w:rPr>
          <w:rFonts w:ascii="Calibri" w:hAnsi="Calibri" w:cs="Arial"/>
          <w:b/>
          <w:i/>
          <w:szCs w:val="24"/>
        </w:rPr>
      </w:pPr>
      <w:r w:rsidRPr="00113256">
        <w:rPr>
          <w:rFonts w:ascii="Calibri" w:hAnsi="Calibri" w:cs="Arial"/>
          <w:b/>
          <w:i/>
          <w:szCs w:val="24"/>
        </w:rPr>
        <w:lastRenderedPageBreak/>
        <w:t>DICHIARA</w:t>
      </w:r>
    </w:p>
    <w:p w:rsidR="00113256" w:rsidRPr="00113256" w:rsidRDefault="00113256" w:rsidP="00113256"/>
    <w:p w:rsidR="00743868" w:rsidRPr="0039556C" w:rsidRDefault="00743868" w:rsidP="00743868">
      <w:pPr>
        <w:numPr>
          <w:ilvl w:val="0"/>
          <w:numId w:val="29"/>
        </w:numPr>
        <w:spacing w:before="120" w:after="120" w:line="240" w:lineRule="auto"/>
        <w:jc w:val="both"/>
        <w:rPr>
          <w:rFonts w:cs="Arial"/>
          <w:color w:val="000000"/>
          <w:sz w:val="24"/>
          <w:szCs w:val="24"/>
        </w:rPr>
      </w:pPr>
      <w:r w:rsidRPr="0039556C">
        <w:rPr>
          <w:rFonts w:cs="Arial"/>
          <w:color w:val="000000"/>
          <w:sz w:val="24"/>
          <w:szCs w:val="24"/>
        </w:rPr>
        <w:t>di essere nato a ………………….....…..  (Prov. ………) il…………………..;</w:t>
      </w:r>
    </w:p>
    <w:p w:rsidR="00743868" w:rsidRPr="0039556C" w:rsidRDefault="00743868" w:rsidP="00743868">
      <w:pPr>
        <w:numPr>
          <w:ilvl w:val="0"/>
          <w:numId w:val="29"/>
        </w:numPr>
        <w:spacing w:before="120" w:after="120" w:line="240" w:lineRule="auto"/>
        <w:jc w:val="both"/>
        <w:rPr>
          <w:rFonts w:cs="Arial"/>
          <w:color w:val="000000"/>
          <w:sz w:val="24"/>
          <w:szCs w:val="24"/>
        </w:rPr>
      </w:pPr>
      <w:r w:rsidRPr="0039556C">
        <w:rPr>
          <w:rFonts w:cs="Arial"/>
          <w:color w:val="000000"/>
          <w:sz w:val="24"/>
          <w:szCs w:val="24"/>
        </w:rPr>
        <w:t>di essere residente a ………………………………………………………. in Via ………………....................…………………………… n. ………. c.a.p. …………  C.F.   …………………………………………..;</w:t>
      </w:r>
    </w:p>
    <w:p w:rsidR="00743868" w:rsidRPr="0039556C" w:rsidRDefault="00743868" w:rsidP="00743868">
      <w:pPr>
        <w:numPr>
          <w:ilvl w:val="0"/>
          <w:numId w:val="29"/>
        </w:numPr>
        <w:spacing w:before="120" w:after="120" w:line="240" w:lineRule="auto"/>
        <w:jc w:val="both"/>
        <w:rPr>
          <w:rFonts w:cs="Arial"/>
          <w:color w:val="000000"/>
          <w:sz w:val="24"/>
          <w:szCs w:val="24"/>
        </w:rPr>
      </w:pPr>
      <w:r w:rsidRPr="0039556C">
        <w:rPr>
          <w:rFonts w:cs="Arial"/>
          <w:color w:val="000000"/>
          <w:sz w:val="24"/>
          <w:szCs w:val="24"/>
        </w:rPr>
        <w:t>di rivestire la qualità di legale rappresentante dell’Organismo denominato …………………..…………………….., C.F.   …………………………………….., P.I.V.A. ……………………..;</w:t>
      </w:r>
    </w:p>
    <w:p w:rsidR="002A4533" w:rsidRDefault="00743868" w:rsidP="00743868">
      <w:pPr>
        <w:numPr>
          <w:ilvl w:val="0"/>
          <w:numId w:val="29"/>
        </w:numPr>
        <w:spacing w:before="120" w:after="120" w:line="240" w:lineRule="auto"/>
        <w:jc w:val="both"/>
        <w:rPr>
          <w:rFonts w:cs="Arial"/>
          <w:color w:val="000000"/>
          <w:sz w:val="24"/>
          <w:szCs w:val="24"/>
        </w:rPr>
      </w:pPr>
      <w:r w:rsidRPr="0039556C">
        <w:rPr>
          <w:rFonts w:cs="Arial"/>
          <w:color w:val="000000"/>
          <w:sz w:val="24"/>
          <w:szCs w:val="24"/>
        </w:rPr>
        <w:t xml:space="preserve">che il sopra indicato Organismo ……………………… ha sede legale a ……………….………………….......………. in Via ……………..............………… c.a.p. …………. </w:t>
      </w:r>
    </w:p>
    <w:p w:rsidR="00743868" w:rsidRPr="0039556C" w:rsidRDefault="002A4533" w:rsidP="00743868">
      <w:pPr>
        <w:numPr>
          <w:ilvl w:val="0"/>
          <w:numId w:val="29"/>
        </w:numPr>
        <w:spacing w:before="120" w:after="120" w:line="240" w:lineRule="auto"/>
        <w:jc w:val="both"/>
        <w:rPr>
          <w:rFonts w:cs="Arial"/>
          <w:color w:val="000000"/>
          <w:sz w:val="24"/>
          <w:szCs w:val="24"/>
        </w:rPr>
      </w:pPr>
      <w:r>
        <w:rPr>
          <w:rFonts w:cs="Arial"/>
          <w:color w:val="000000"/>
          <w:sz w:val="24"/>
          <w:szCs w:val="24"/>
        </w:rPr>
        <w:t xml:space="preserve"> Referente </w:t>
      </w:r>
      <w:r w:rsidR="00743868" w:rsidRPr="0039556C">
        <w:rPr>
          <w:rFonts w:cs="Arial"/>
          <w:color w:val="000000"/>
          <w:sz w:val="24"/>
          <w:szCs w:val="24"/>
        </w:rPr>
        <w:t xml:space="preserve">Tel. ……………………., </w:t>
      </w:r>
      <w:r>
        <w:rPr>
          <w:rFonts w:cs="Arial"/>
          <w:color w:val="000000"/>
          <w:sz w:val="24"/>
          <w:szCs w:val="24"/>
        </w:rPr>
        <w:t xml:space="preserve"> </w:t>
      </w:r>
      <w:r w:rsidR="00743868" w:rsidRPr="0039556C">
        <w:rPr>
          <w:rFonts w:cs="Arial"/>
          <w:color w:val="000000"/>
          <w:sz w:val="24"/>
          <w:szCs w:val="24"/>
        </w:rPr>
        <w:t>PEC ……………………………. Email …………………………….;</w:t>
      </w:r>
    </w:p>
    <w:p w:rsidR="00345224" w:rsidRDefault="005435F1" w:rsidP="005435F1">
      <w:pPr>
        <w:numPr>
          <w:ilvl w:val="0"/>
          <w:numId w:val="29"/>
        </w:numPr>
        <w:suppressAutoHyphens/>
        <w:autoSpaceDE w:val="0"/>
        <w:spacing w:before="120" w:after="120" w:line="240" w:lineRule="auto"/>
        <w:jc w:val="both"/>
        <w:rPr>
          <w:rFonts w:cs="Arial"/>
          <w:color w:val="000000"/>
          <w:sz w:val="24"/>
          <w:szCs w:val="24"/>
        </w:rPr>
      </w:pPr>
      <w:r w:rsidRPr="0039556C">
        <w:rPr>
          <w:rFonts w:cs="Arial"/>
          <w:color w:val="000000"/>
          <w:sz w:val="24"/>
          <w:szCs w:val="24"/>
        </w:rPr>
        <w:t>di non incorrere in alcuno dei motivi di esclusione indicati all’art. 80 del D.lgs. n. 50/2016, in quanto applicabili tenuto conto della natura giuridica dell’organismo che presenta la candidatura</w:t>
      </w:r>
      <w:r w:rsidR="00C37961" w:rsidRPr="0039556C">
        <w:rPr>
          <w:rFonts w:cs="Arial"/>
          <w:color w:val="000000"/>
          <w:sz w:val="24"/>
          <w:szCs w:val="24"/>
        </w:rPr>
        <w:t xml:space="preserve"> </w:t>
      </w:r>
    </w:p>
    <w:p w:rsidR="005435F1" w:rsidRPr="0039556C" w:rsidRDefault="00C37961" w:rsidP="00345224">
      <w:pPr>
        <w:suppressAutoHyphens/>
        <w:autoSpaceDE w:val="0"/>
        <w:spacing w:before="120" w:after="120" w:line="240" w:lineRule="auto"/>
        <w:ind w:left="284"/>
        <w:jc w:val="both"/>
        <w:rPr>
          <w:rFonts w:cs="Arial"/>
          <w:color w:val="000000"/>
          <w:sz w:val="24"/>
          <w:szCs w:val="24"/>
        </w:rPr>
      </w:pPr>
      <w:r w:rsidRPr="0039556C">
        <w:rPr>
          <w:rFonts w:cs="Arial"/>
          <w:b/>
          <w:color w:val="000000"/>
          <w:sz w:val="24"/>
          <w:szCs w:val="24"/>
        </w:rPr>
        <w:t xml:space="preserve">(ATTENZIONE: SI VEDA IL TESTO DELL’ART. 80 </w:t>
      </w:r>
      <w:r w:rsidR="00E710C1" w:rsidRPr="0039556C">
        <w:rPr>
          <w:rFonts w:cs="Arial"/>
          <w:b/>
          <w:color w:val="000000"/>
          <w:sz w:val="24"/>
          <w:szCs w:val="24"/>
        </w:rPr>
        <w:t xml:space="preserve">DEL </w:t>
      </w:r>
      <w:r w:rsidRPr="0039556C">
        <w:rPr>
          <w:rFonts w:cs="Arial"/>
          <w:b/>
          <w:color w:val="000000"/>
          <w:sz w:val="24"/>
          <w:szCs w:val="24"/>
        </w:rPr>
        <w:t>D.</w:t>
      </w:r>
      <w:r w:rsidR="00E710C1" w:rsidRPr="0039556C">
        <w:rPr>
          <w:rFonts w:cs="Arial"/>
          <w:b/>
          <w:color w:val="000000"/>
          <w:sz w:val="24"/>
          <w:szCs w:val="24"/>
        </w:rPr>
        <w:t>LGS</w:t>
      </w:r>
      <w:r w:rsidRPr="0039556C">
        <w:rPr>
          <w:rFonts w:cs="Arial"/>
          <w:b/>
          <w:color w:val="000000"/>
          <w:sz w:val="24"/>
          <w:szCs w:val="24"/>
        </w:rPr>
        <w:t xml:space="preserve">. </w:t>
      </w:r>
      <w:r w:rsidR="00E710C1" w:rsidRPr="0039556C">
        <w:rPr>
          <w:rFonts w:cs="Arial"/>
          <w:b/>
          <w:color w:val="000000"/>
          <w:sz w:val="24"/>
          <w:szCs w:val="24"/>
        </w:rPr>
        <w:t>N</w:t>
      </w:r>
      <w:r w:rsidRPr="0039556C">
        <w:rPr>
          <w:rFonts w:cs="Arial"/>
          <w:b/>
          <w:color w:val="000000"/>
          <w:sz w:val="24"/>
          <w:szCs w:val="24"/>
        </w:rPr>
        <w:t>. 50/2016 ALLEGATO IN CALCE AL PRESENTE MODULO)</w:t>
      </w:r>
      <w:r w:rsidR="005435F1" w:rsidRPr="0039556C">
        <w:rPr>
          <w:rFonts w:cs="Arial"/>
          <w:color w:val="000000"/>
          <w:sz w:val="24"/>
          <w:szCs w:val="24"/>
        </w:rPr>
        <w:t>;</w:t>
      </w:r>
    </w:p>
    <w:p w:rsidR="005435F1" w:rsidRDefault="005435F1" w:rsidP="005435F1">
      <w:pPr>
        <w:numPr>
          <w:ilvl w:val="0"/>
          <w:numId w:val="29"/>
        </w:numPr>
        <w:suppressAutoHyphens/>
        <w:autoSpaceDE w:val="0"/>
        <w:spacing w:before="120" w:after="120" w:line="240" w:lineRule="auto"/>
        <w:jc w:val="both"/>
        <w:rPr>
          <w:rFonts w:cs="Arial"/>
          <w:color w:val="000000"/>
          <w:sz w:val="24"/>
          <w:szCs w:val="24"/>
        </w:rPr>
      </w:pPr>
      <w:r w:rsidRPr="0039556C">
        <w:rPr>
          <w:rFonts w:cs="Arial"/>
          <w:color w:val="000000"/>
          <w:sz w:val="24"/>
          <w:szCs w:val="24"/>
        </w:rPr>
        <w:t>che le generalità di tutti gli amministratori muniti del potere di rappresentanza legale e dei soggetti indicati al comma 3 dell’art. 80 del D.lgs. n. 50/2016, tenuto conto della natura giuridica dell’organismo che presenta la candidatura, sono le seguenti:</w:t>
      </w:r>
    </w:p>
    <w:p w:rsidR="00113256" w:rsidRPr="00113256" w:rsidRDefault="00113256" w:rsidP="00113256">
      <w:pPr>
        <w:numPr>
          <w:ilvl w:val="0"/>
          <w:numId w:val="29"/>
        </w:numPr>
        <w:spacing w:before="120" w:after="120" w:line="240" w:lineRule="auto"/>
        <w:jc w:val="both"/>
        <w:rPr>
          <w:rFonts w:cs="Arial"/>
          <w:b/>
          <w:color w:val="000000"/>
          <w:sz w:val="24"/>
          <w:szCs w:val="24"/>
        </w:rPr>
      </w:pPr>
      <w:r w:rsidRPr="00113256">
        <w:rPr>
          <w:rFonts w:cs="Arial"/>
          <w:b/>
          <w:color w:val="000000"/>
          <w:sz w:val="24"/>
          <w:szCs w:val="24"/>
        </w:rPr>
        <w:t>Inserire i dati per tutti i singoli componenti il Partenariato</w:t>
      </w:r>
    </w:p>
    <w:p w:rsidR="005435F1" w:rsidRPr="0039556C" w:rsidRDefault="005435F1" w:rsidP="005435F1">
      <w:pPr>
        <w:numPr>
          <w:ilvl w:val="1"/>
          <w:numId w:val="29"/>
        </w:numPr>
        <w:spacing w:before="120" w:after="120" w:line="240" w:lineRule="auto"/>
        <w:jc w:val="both"/>
        <w:rPr>
          <w:rFonts w:cs="Arial"/>
          <w:color w:val="000000"/>
          <w:sz w:val="24"/>
          <w:szCs w:val="24"/>
        </w:rPr>
      </w:pPr>
      <w:r w:rsidRPr="0039556C">
        <w:rPr>
          <w:rFonts w:cs="Arial"/>
          <w:color w:val="000000"/>
          <w:sz w:val="24"/>
          <w:szCs w:val="24"/>
        </w:rPr>
        <w:t>sig. ……………………………… nato a ………………….....…..  (Prov. ………) il………………….., C.F.   …………………………………………..;</w:t>
      </w:r>
    </w:p>
    <w:p w:rsidR="005435F1" w:rsidRDefault="005435F1" w:rsidP="005435F1">
      <w:pPr>
        <w:numPr>
          <w:ilvl w:val="1"/>
          <w:numId w:val="29"/>
        </w:numPr>
        <w:spacing w:before="120" w:after="120" w:line="240" w:lineRule="auto"/>
        <w:jc w:val="both"/>
        <w:rPr>
          <w:rFonts w:cs="Arial"/>
          <w:color w:val="000000"/>
          <w:sz w:val="24"/>
          <w:szCs w:val="24"/>
        </w:rPr>
      </w:pPr>
      <w:r w:rsidRPr="0039556C">
        <w:rPr>
          <w:rFonts w:cs="Arial"/>
          <w:color w:val="000000"/>
          <w:sz w:val="24"/>
          <w:szCs w:val="24"/>
        </w:rPr>
        <w:t>sig. ……………………………… nato a ………………….....…..  (Prov. ………) il………………….., C.F.   …………………………………………..;</w:t>
      </w:r>
    </w:p>
    <w:p w:rsidR="00113256" w:rsidRDefault="00113256" w:rsidP="005435F1">
      <w:pPr>
        <w:numPr>
          <w:ilvl w:val="1"/>
          <w:numId w:val="29"/>
        </w:numPr>
        <w:spacing w:before="120" w:after="120" w:line="240" w:lineRule="auto"/>
        <w:jc w:val="both"/>
        <w:rPr>
          <w:rFonts w:cs="Arial"/>
          <w:color w:val="000000"/>
          <w:sz w:val="24"/>
          <w:szCs w:val="24"/>
        </w:rPr>
      </w:pPr>
      <w:r>
        <w:rPr>
          <w:rFonts w:cs="Arial"/>
          <w:color w:val="000000"/>
          <w:sz w:val="24"/>
          <w:szCs w:val="24"/>
        </w:rPr>
        <w:t>..............................................</w:t>
      </w:r>
    </w:p>
    <w:p w:rsidR="00025213" w:rsidRDefault="00025213" w:rsidP="00025213">
      <w:pPr>
        <w:spacing w:before="120" w:after="120" w:line="240" w:lineRule="auto"/>
        <w:ind w:left="568"/>
        <w:jc w:val="both"/>
        <w:rPr>
          <w:rFonts w:cs="Arial"/>
          <w:color w:val="000000"/>
          <w:sz w:val="24"/>
          <w:szCs w:val="24"/>
        </w:rPr>
      </w:pPr>
    </w:p>
    <w:p w:rsidR="00743868" w:rsidRPr="0039556C" w:rsidRDefault="00743868" w:rsidP="005435F1">
      <w:pPr>
        <w:numPr>
          <w:ilvl w:val="0"/>
          <w:numId w:val="29"/>
        </w:numPr>
        <w:suppressAutoHyphens/>
        <w:autoSpaceDE w:val="0"/>
        <w:spacing w:before="120" w:after="120" w:line="240" w:lineRule="auto"/>
        <w:jc w:val="both"/>
        <w:rPr>
          <w:rFonts w:cs="Arial"/>
          <w:color w:val="000000"/>
          <w:sz w:val="24"/>
          <w:szCs w:val="24"/>
        </w:rPr>
      </w:pPr>
      <w:r w:rsidRPr="0039556C">
        <w:rPr>
          <w:rFonts w:cs="Arial"/>
          <w:color w:val="000000"/>
          <w:sz w:val="24"/>
          <w:szCs w:val="24"/>
        </w:rPr>
        <w:t xml:space="preserve">di conoscere pienamente l’Avviso </w:t>
      </w:r>
      <w:r w:rsidR="002054B2">
        <w:rPr>
          <w:rFonts w:cs="Arial"/>
          <w:color w:val="000000"/>
          <w:sz w:val="24"/>
          <w:szCs w:val="24"/>
        </w:rPr>
        <w:t>Multiazione 1/2018 adotta</w:t>
      </w:r>
      <w:r w:rsidR="00113256">
        <w:rPr>
          <w:rFonts w:cs="Arial"/>
          <w:color w:val="000000"/>
          <w:sz w:val="24"/>
          <w:szCs w:val="24"/>
        </w:rPr>
        <w:t>t</w:t>
      </w:r>
      <w:r w:rsidR="002054B2">
        <w:rPr>
          <w:rFonts w:cs="Arial"/>
          <w:color w:val="000000"/>
          <w:sz w:val="24"/>
          <w:szCs w:val="24"/>
        </w:rPr>
        <w:t>o con decreto del</w:t>
      </w:r>
      <w:r w:rsidR="004B739E" w:rsidRPr="0039556C">
        <w:rPr>
          <w:rFonts w:cs="Arial"/>
          <w:color w:val="000000"/>
          <w:sz w:val="24"/>
          <w:szCs w:val="24"/>
        </w:rPr>
        <w:t xml:space="preserve"> </w:t>
      </w:r>
      <w:r w:rsidR="002054B2">
        <w:rPr>
          <w:rFonts w:cs="Arial"/>
          <w:color w:val="000000"/>
          <w:sz w:val="24"/>
          <w:szCs w:val="24"/>
        </w:rPr>
        <w:t>01/03/2018 A</w:t>
      </w:r>
      <w:r w:rsidRPr="0039556C">
        <w:rPr>
          <w:rFonts w:cs="Arial"/>
          <w:color w:val="000000"/>
          <w:sz w:val="24"/>
          <w:szCs w:val="24"/>
        </w:rPr>
        <w:t xml:space="preserve"> e i documenti connessi al Programma Nazionale FAMI </w:t>
      </w:r>
      <w:r w:rsidR="002054B2">
        <w:rPr>
          <w:rFonts w:cs="Arial"/>
          <w:color w:val="000000"/>
          <w:sz w:val="24"/>
          <w:szCs w:val="24"/>
        </w:rPr>
        <w:t xml:space="preserve">2014-2020 </w:t>
      </w:r>
      <w:r w:rsidRPr="0039556C">
        <w:rPr>
          <w:rFonts w:cs="Arial"/>
          <w:color w:val="000000"/>
          <w:sz w:val="24"/>
          <w:szCs w:val="24"/>
        </w:rPr>
        <w:t>ad esso allegati ovvero collegati e di accettare le condizioni in essi previste;</w:t>
      </w:r>
    </w:p>
    <w:p w:rsidR="00743868" w:rsidRPr="0039556C" w:rsidRDefault="00743868" w:rsidP="00743868">
      <w:pPr>
        <w:numPr>
          <w:ilvl w:val="0"/>
          <w:numId w:val="29"/>
        </w:numPr>
        <w:suppressAutoHyphens/>
        <w:autoSpaceDE w:val="0"/>
        <w:spacing w:before="120" w:after="120" w:line="240" w:lineRule="auto"/>
        <w:jc w:val="both"/>
        <w:rPr>
          <w:rFonts w:cs="Arial"/>
          <w:color w:val="000000"/>
          <w:sz w:val="24"/>
          <w:szCs w:val="24"/>
        </w:rPr>
      </w:pPr>
      <w:r w:rsidRPr="0039556C">
        <w:rPr>
          <w:rFonts w:cs="Arial"/>
          <w:color w:val="000000"/>
          <w:sz w:val="24"/>
          <w:szCs w:val="24"/>
        </w:rPr>
        <w:t xml:space="preserve">di non essere incorso, nei due anni precedenti, nei provvedimenti previsti dall’art. 44 del D.Lgs.286/1998 in relazione all’art.43 dello stesso T.U. Immigrazione per gravi comportamenti ed atti discriminatori;  </w:t>
      </w:r>
    </w:p>
    <w:p w:rsidR="00743868" w:rsidRPr="0039556C" w:rsidRDefault="00743868" w:rsidP="00743868">
      <w:pPr>
        <w:numPr>
          <w:ilvl w:val="0"/>
          <w:numId w:val="29"/>
        </w:numPr>
        <w:suppressAutoHyphens/>
        <w:autoSpaceDE w:val="0"/>
        <w:spacing w:before="120" w:after="120" w:line="240" w:lineRule="auto"/>
        <w:jc w:val="both"/>
        <w:rPr>
          <w:rFonts w:cs="Arial"/>
          <w:sz w:val="24"/>
          <w:szCs w:val="24"/>
        </w:rPr>
      </w:pPr>
      <w:r w:rsidRPr="0039556C">
        <w:rPr>
          <w:rFonts w:cs="Arial"/>
          <w:color w:val="000000"/>
          <w:sz w:val="24"/>
          <w:szCs w:val="24"/>
        </w:rPr>
        <w:t>di avere la disponibilità</w:t>
      </w:r>
      <w:r w:rsidRPr="0039556C">
        <w:rPr>
          <w:rFonts w:cs="Arial"/>
          <w:sz w:val="24"/>
          <w:szCs w:val="24"/>
        </w:rPr>
        <w:t xml:space="preserve"> di una firma digitale in corso di validità e di una casella di posta elettronica certificata;</w:t>
      </w:r>
    </w:p>
    <w:p w:rsidR="00743868" w:rsidRDefault="00743868" w:rsidP="00743868">
      <w:pPr>
        <w:numPr>
          <w:ilvl w:val="0"/>
          <w:numId w:val="29"/>
        </w:numPr>
        <w:suppressAutoHyphens/>
        <w:autoSpaceDE w:val="0"/>
        <w:spacing w:before="120" w:after="120" w:line="240" w:lineRule="auto"/>
        <w:jc w:val="both"/>
        <w:rPr>
          <w:rFonts w:asciiTheme="minorHAnsi" w:hAnsiTheme="minorHAnsi" w:cs="Arial"/>
        </w:rPr>
      </w:pPr>
      <w:r w:rsidRPr="00366E6E">
        <w:rPr>
          <w:rFonts w:asciiTheme="minorHAnsi" w:hAnsiTheme="minorHAnsi" w:cs="Arial"/>
        </w:rPr>
        <w:t xml:space="preserve">di </w:t>
      </w:r>
      <w:r w:rsidR="00366E6E" w:rsidRPr="00366E6E">
        <w:rPr>
          <w:rFonts w:asciiTheme="minorHAnsi" w:hAnsiTheme="minorHAnsi"/>
        </w:rPr>
        <w:t xml:space="preserve"> avere una o più sedi operative nell’ambito della Regione Abruzzo</w:t>
      </w:r>
      <w:r w:rsidRPr="00366E6E">
        <w:rPr>
          <w:rFonts w:asciiTheme="minorHAnsi" w:hAnsiTheme="minorHAnsi" w:cs="Arial"/>
        </w:rPr>
        <w:t>;</w:t>
      </w:r>
    </w:p>
    <w:p w:rsidR="00366E6E" w:rsidRPr="00483893" w:rsidRDefault="00366E6E" w:rsidP="00743868">
      <w:pPr>
        <w:numPr>
          <w:ilvl w:val="0"/>
          <w:numId w:val="29"/>
        </w:numPr>
        <w:suppressAutoHyphens/>
        <w:autoSpaceDE w:val="0"/>
        <w:spacing w:before="120" w:after="120" w:line="240" w:lineRule="auto"/>
        <w:jc w:val="both"/>
        <w:rPr>
          <w:rFonts w:asciiTheme="minorHAnsi" w:hAnsiTheme="minorHAnsi" w:cs="Arial"/>
        </w:rPr>
      </w:pPr>
      <w:r w:rsidRPr="00483893">
        <w:rPr>
          <w:rFonts w:asciiTheme="minorHAnsi" w:hAnsiTheme="minorHAnsi" w:cs="Arial"/>
        </w:rPr>
        <w:t>di</w:t>
      </w:r>
      <w:r w:rsidRPr="00483893">
        <w:rPr>
          <w:rFonts w:asciiTheme="minorHAnsi" w:hAnsiTheme="minorHAnsi"/>
        </w:rPr>
        <w:t xml:space="preserve"> impegnarsi a costituirsi in ATS (in caso di ATS non costituita)</w:t>
      </w:r>
    </w:p>
    <w:p w:rsidR="00483893" w:rsidRPr="00483893" w:rsidRDefault="00483893" w:rsidP="00483893">
      <w:pPr>
        <w:numPr>
          <w:ilvl w:val="0"/>
          <w:numId w:val="29"/>
        </w:numPr>
        <w:suppressAutoHyphens/>
        <w:autoSpaceDE w:val="0"/>
        <w:autoSpaceDN w:val="0"/>
        <w:adjustRightInd w:val="0"/>
        <w:spacing w:before="120" w:after="0" w:line="240" w:lineRule="auto"/>
        <w:jc w:val="both"/>
        <w:rPr>
          <w:rFonts w:asciiTheme="minorHAnsi" w:hAnsiTheme="minorHAnsi"/>
        </w:rPr>
      </w:pPr>
      <w:r w:rsidRPr="00483893">
        <w:rPr>
          <w:rFonts w:asciiTheme="minorHAnsi" w:hAnsiTheme="minorHAnsi"/>
        </w:rPr>
        <w:t>di avere autonomia finanziaria per lo svolgimento delle attività del progetto;</w:t>
      </w:r>
    </w:p>
    <w:p w:rsidR="00483893" w:rsidRPr="00483893" w:rsidRDefault="00483893" w:rsidP="00483893">
      <w:pPr>
        <w:numPr>
          <w:ilvl w:val="0"/>
          <w:numId w:val="29"/>
        </w:numPr>
        <w:suppressAutoHyphens/>
        <w:autoSpaceDE w:val="0"/>
        <w:autoSpaceDN w:val="0"/>
        <w:adjustRightInd w:val="0"/>
        <w:spacing w:before="120" w:after="0" w:line="240" w:lineRule="auto"/>
        <w:jc w:val="both"/>
        <w:rPr>
          <w:rFonts w:asciiTheme="minorHAnsi" w:hAnsiTheme="minorHAnsi"/>
        </w:rPr>
      </w:pPr>
      <w:r w:rsidRPr="00483893">
        <w:rPr>
          <w:rFonts w:asciiTheme="minorHAnsi" w:hAnsiTheme="minorHAnsi"/>
        </w:rPr>
        <w:lastRenderedPageBreak/>
        <w:t>di essere in possesso di regolarità contributiva (DURC);</w:t>
      </w:r>
    </w:p>
    <w:p w:rsidR="00483893" w:rsidRPr="00483893" w:rsidRDefault="00483893" w:rsidP="00483893">
      <w:pPr>
        <w:numPr>
          <w:ilvl w:val="0"/>
          <w:numId w:val="29"/>
        </w:numPr>
        <w:suppressAutoHyphens/>
        <w:autoSpaceDE w:val="0"/>
        <w:autoSpaceDN w:val="0"/>
        <w:adjustRightInd w:val="0"/>
        <w:spacing w:before="120" w:after="0" w:line="240" w:lineRule="auto"/>
        <w:jc w:val="both"/>
        <w:rPr>
          <w:rFonts w:asciiTheme="minorHAnsi" w:hAnsiTheme="minorHAnsi"/>
        </w:rPr>
      </w:pPr>
      <w:r w:rsidRPr="00483893">
        <w:rPr>
          <w:rFonts w:asciiTheme="minorHAnsi" w:hAnsiTheme="minorHAnsi"/>
        </w:rPr>
        <w:t>di  rispettare tutti gli obblighi di tracciabilità dei flussi finanziari in caso di assegnazione di budget.</w:t>
      </w:r>
    </w:p>
    <w:p w:rsidR="00113256" w:rsidRDefault="00743868" w:rsidP="00113256">
      <w:pPr>
        <w:numPr>
          <w:ilvl w:val="0"/>
          <w:numId w:val="29"/>
        </w:numPr>
        <w:suppressAutoHyphens/>
        <w:autoSpaceDE w:val="0"/>
        <w:spacing w:after="0" w:line="240" w:lineRule="auto"/>
        <w:jc w:val="both"/>
        <w:rPr>
          <w:rFonts w:cs="Arial"/>
          <w:sz w:val="24"/>
          <w:szCs w:val="24"/>
        </w:rPr>
      </w:pPr>
      <w:r w:rsidRPr="0039556C">
        <w:rPr>
          <w:rFonts w:cs="Arial"/>
          <w:sz w:val="24"/>
          <w:szCs w:val="24"/>
        </w:rPr>
        <w:t xml:space="preserve">(in caso di soggetto organizzato in forma di società cooperativa, ex art. 2511 c.c., o come società consortile, ex art. 2615 ter. c.c. avente finalità mutualistiche): di essere regolarmente iscritto all’Albo delle società cooperative istituito con D.M. 23.06.2004 </w:t>
      </w:r>
    </w:p>
    <w:p w:rsidR="00113256" w:rsidRDefault="00113256" w:rsidP="00113256">
      <w:pPr>
        <w:suppressAutoHyphens/>
        <w:autoSpaceDE w:val="0"/>
        <w:spacing w:after="0" w:line="240" w:lineRule="auto"/>
        <w:ind w:left="284"/>
        <w:jc w:val="both"/>
      </w:pPr>
      <w:r w:rsidRPr="00BE41CB">
        <w:rPr>
          <w:i/>
        </w:rPr>
        <w:t xml:space="preserve">(da compilare anche per gli altri enti </w:t>
      </w:r>
      <w:r>
        <w:rPr>
          <w:i/>
        </w:rPr>
        <w:t xml:space="preserve">privati </w:t>
      </w:r>
      <w:r w:rsidRPr="00BE41CB">
        <w:rPr>
          <w:i/>
        </w:rPr>
        <w:t>associati</w:t>
      </w:r>
      <w:r>
        <w:rPr>
          <w:i/>
        </w:rPr>
        <w:t xml:space="preserve"> per i quali è previsto il requisito dell’iscrizione ad albi e/o registri</w:t>
      </w:r>
      <w:r w:rsidRPr="00BE41CB">
        <w:rPr>
          <w:i/>
        </w:rPr>
        <w:t>)</w:t>
      </w:r>
      <w:r>
        <w:t>:</w:t>
      </w:r>
    </w:p>
    <w:p w:rsidR="00113256" w:rsidRDefault="00113256" w:rsidP="00113256">
      <w:pPr>
        <w:suppressAutoHyphens/>
        <w:autoSpaceDE w:val="0"/>
        <w:spacing w:after="0" w:line="240" w:lineRule="auto"/>
        <w:ind w:left="284"/>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1"/>
        <w:gridCol w:w="2993"/>
        <w:gridCol w:w="2933"/>
      </w:tblGrid>
      <w:tr w:rsidR="00113256" w:rsidRPr="007655BB" w:rsidTr="00025213">
        <w:trPr>
          <w:trHeight w:val="261"/>
        </w:trPr>
        <w:tc>
          <w:tcPr>
            <w:tcW w:w="2761" w:type="dxa"/>
          </w:tcPr>
          <w:p w:rsidR="00113256" w:rsidRPr="007655BB" w:rsidRDefault="00113256" w:rsidP="00852C4A">
            <w:pPr>
              <w:spacing w:after="0" w:line="240" w:lineRule="auto"/>
              <w:jc w:val="center"/>
              <w:rPr>
                <w:b/>
              </w:rPr>
            </w:pPr>
            <w:r w:rsidRPr="007655BB">
              <w:rPr>
                <w:b/>
              </w:rPr>
              <w:t>NOME ENTE</w:t>
            </w:r>
          </w:p>
        </w:tc>
        <w:tc>
          <w:tcPr>
            <w:tcW w:w="2993" w:type="dxa"/>
          </w:tcPr>
          <w:p w:rsidR="00113256" w:rsidRPr="007655BB" w:rsidRDefault="00113256" w:rsidP="00852C4A">
            <w:pPr>
              <w:spacing w:after="0" w:line="240" w:lineRule="auto"/>
              <w:jc w:val="center"/>
              <w:rPr>
                <w:b/>
              </w:rPr>
            </w:pPr>
            <w:r w:rsidRPr="007655BB">
              <w:rPr>
                <w:b/>
              </w:rPr>
              <w:t>DENOMINAZIONE ALBO</w:t>
            </w:r>
          </w:p>
        </w:tc>
        <w:tc>
          <w:tcPr>
            <w:tcW w:w="2933" w:type="dxa"/>
          </w:tcPr>
          <w:p w:rsidR="00113256" w:rsidRPr="007655BB" w:rsidRDefault="00113256" w:rsidP="00852C4A">
            <w:pPr>
              <w:spacing w:after="0" w:line="240" w:lineRule="auto"/>
              <w:jc w:val="center"/>
              <w:rPr>
                <w:b/>
              </w:rPr>
            </w:pPr>
            <w:r w:rsidRPr="007655BB">
              <w:rPr>
                <w:b/>
              </w:rPr>
              <w:t>DATA ISCRIZIONE</w:t>
            </w:r>
          </w:p>
        </w:tc>
      </w:tr>
      <w:tr w:rsidR="00113256" w:rsidTr="00025213">
        <w:trPr>
          <w:trHeight w:val="276"/>
        </w:trPr>
        <w:tc>
          <w:tcPr>
            <w:tcW w:w="2761" w:type="dxa"/>
          </w:tcPr>
          <w:p w:rsidR="00113256" w:rsidRDefault="00113256" w:rsidP="00852C4A">
            <w:pPr>
              <w:spacing w:after="0" w:line="240" w:lineRule="auto"/>
              <w:jc w:val="both"/>
            </w:pPr>
          </w:p>
        </w:tc>
        <w:tc>
          <w:tcPr>
            <w:tcW w:w="2993" w:type="dxa"/>
          </w:tcPr>
          <w:p w:rsidR="00113256" w:rsidRDefault="00113256" w:rsidP="00852C4A">
            <w:pPr>
              <w:spacing w:after="0" w:line="240" w:lineRule="auto"/>
              <w:jc w:val="both"/>
            </w:pPr>
          </w:p>
        </w:tc>
        <w:tc>
          <w:tcPr>
            <w:tcW w:w="2933" w:type="dxa"/>
          </w:tcPr>
          <w:p w:rsidR="00113256" w:rsidRDefault="00113256" w:rsidP="00852C4A">
            <w:pPr>
              <w:spacing w:after="0" w:line="240" w:lineRule="auto"/>
              <w:jc w:val="both"/>
            </w:pPr>
          </w:p>
        </w:tc>
      </w:tr>
      <w:tr w:rsidR="00113256" w:rsidTr="00025213">
        <w:trPr>
          <w:trHeight w:val="261"/>
        </w:trPr>
        <w:tc>
          <w:tcPr>
            <w:tcW w:w="2761" w:type="dxa"/>
          </w:tcPr>
          <w:p w:rsidR="00113256" w:rsidRDefault="00113256" w:rsidP="00852C4A">
            <w:pPr>
              <w:spacing w:after="0" w:line="240" w:lineRule="auto"/>
              <w:jc w:val="both"/>
            </w:pPr>
          </w:p>
        </w:tc>
        <w:tc>
          <w:tcPr>
            <w:tcW w:w="2993" w:type="dxa"/>
          </w:tcPr>
          <w:p w:rsidR="00113256" w:rsidRDefault="00113256" w:rsidP="00852C4A">
            <w:pPr>
              <w:spacing w:after="0" w:line="240" w:lineRule="auto"/>
              <w:jc w:val="both"/>
            </w:pPr>
          </w:p>
        </w:tc>
        <w:tc>
          <w:tcPr>
            <w:tcW w:w="2933" w:type="dxa"/>
          </w:tcPr>
          <w:p w:rsidR="00113256" w:rsidRDefault="00113256" w:rsidP="00852C4A">
            <w:pPr>
              <w:spacing w:after="0" w:line="240" w:lineRule="auto"/>
              <w:jc w:val="both"/>
            </w:pPr>
          </w:p>
        </w:tc>
      </w:tr>
      <w:tr w:rsidR="00113256" w:rsidTr="00025213">
        <w:trPr>
          <w:trHeight w:val="276"/>
        </w:trPr>
        <w:tc>
          <w:tcPr>
            <w:tcW w:w="2761" w:type="dxa"/>
          </w:tcPr>
          <w:p w:rsidR="00113256" w:rsidRDefault="00113256" w:rsidP="00852C4A">
            <w:pPr>
              <w:spacing w:after="0" w:line="240" w:lineRule="auto"/>
              <w:jc w:val="both"/>
            </w:pPr>
          </w:p>
        </w:tc>
        <w:tc>
          <w:tcPr>
            <w:tcW w:w="2993" w:type="dxa"/>
          </w:tcPr>
          <w:p w:rsidR="00113256" w:rsidRDefault="00113256" w:rsidP="00852C4A">
            <w:pPr>
              <w:spacing w:after="0" w:line="240" w:lineRule="auto"/>
              <w:jc w:val="both"/>
            </w:pPr>
          </w:p>
        </w:tc>
        <w:tc>
          <w:tcPr>
            <w:tcW w:w="2933" w:type="dxa"/>
          </w:tcPr>
          <w:p w:rsidR="00113256" w:rsidRDefault="00113256" w:rsidP="00852C4A">
            <w:pPr>
              <w:spacing w:after="0" w:line="240" w:lineRule="auto"/>
              <w:jc w:val="both"/>
            </w:pPr>
          </w:p>
        </w:tc>
      </w:tr>
      <w:tr w:rsidR="00113256" w:rsidTr="00025213">
        <w:trPr>
          <w:trHeight w:val="276"/>
        </w:trPr>
        <w:tc>
          <w:tcPr>
            <w:tcW w:w="2761" w:type="dxa"/>
          </w:tcPr>
          <w:p w:rsidR="00113256" w:rsidRDefault="00113256" w:rsidP="00852C4A">
            <w:pPr>
              <w:spacing w:after="0" w:line="240" w:lineRule="auto"/>
              <w:jc w:val="both"/>
            </w:pPr>
          </w:p>
        </w:tc>
        <w:tc>
          <w:tcPr>
            <w:tcW w:w="2993" w:type="dxa"/>
          </w:tcPr>
          <w:p w:rsidR="00113256" w:rsidRDefault="00113256" w:rsidP="00852C4A">
            <w:pPr>
              <w:spacing w:after="0" w:line="240" w:lineRule="auto"/>
              <w:jc w:val="both"/>
            </w:pPr>
          </w:p>
        </w:tc>
        <w:tc>
          <w:tcPr>
            <w:tcW w:w="2933" w:type="dxa"/>
          </w:tcPr>
          <w:p w:rsidR="00113256" w:rsidRDefault="00113256" w:rsidP="00852C4A">
            <w:pPr>
              <w:spacing w:after="0" w:line="240" w:lineRule="auto"/>
              <w:jc w:val="both"/>
            </w:pPr>
          </w:p>
        </w:tc>
      </w:tr>
    </w:tbl>
    <w:p w:rsidR="00743868" w:rsidRPr="0039556C" w:rsidRDefault="00743868" w:rsidP="00743868">
      <w:pPr>
        <w:spacing w:before="120" w:after="120"/>
        <w:jc w:val="both"/>
        <w:rPr>
          <w:rFonts w:cs="Arial"/>
          <w:color w:val="000000"/>
          <w:sz w:val="24"/>
          <w:szCs w:val="24"/>
        </w:rPr>
      </w:pPr>
      <w:r w:rsidRPr="0039556C">
        <w:rPr>
          <w:rFonts w:cs="Arial"/>
          <w:color w:val="000000"/>
          <w:sz w:val="24"/>
          <w:szCs w:val="24"/>
        </w:rPr>
        <w:t>A tali fini</w:t>
      </w:r>
    </w:p>
    <w:p w:rsidR="00743868" w:rsidRPr="0039556C" w:rsidRDefault="00743868" w:rsidP="00743868">
      <w:pPr>
        <w:spacing w:before="120" w:after="120"/>
        <w:jc w:val="center"/>
        <w:rPr>
          <w:rFonts w:cs="Arial"/>
          <w:b/>
          <w:color w:val="000000"/>
          <w:sz w:val="24"/>
          <w:szCs w:val="24"/>
        </w:rPr>
      </w:pPr>
      <w:r w:rsidRPr="0039556C">
        <w:rPr>
          <w:rFonts w:cs="Arial"/>
          <w:b/>
          <w:color w:val="000000"/>
          <w:sz w:val="24"/>
          <w:szCs w:val="24"/>
        </w:rPr>
        <w:t>ALLEGA:</w:t>
      </w:r>
    </w:p>
    <w:p w:rsidR="00743868" w:rsidRPr="0039556C" w:rsidRDefault="00743868" w:rsidP="00743868">
      <w:pPr>
        <w:numPr>
          <w:ilvl w:val="0"/>
          <w:numId w:val="29"/>
        </w:numPr>
        <w:spacing w:before="120" w:after="120" w:line="240" w:lineRule="auto"/>
        <w:jc w:val="both"/>
        <w:rPr>
          <w:rFonts w:cs="Arial"/>
          <w:b/>
          <w:color w:val="000000"/>
          <w:sz w:val="24"/>
          <w:szCs w:val="24"/>
        </w:rPr>
      </w:pPr>
      <w:r w:rsidRPr="0039556C">
        <w:rPr>
          <w:rFonts w:cs="Arial"/>
          <w:b/>
          <w:sz w:val="24"/>
          <w:szCs w:val="24"/>
        </w:rPr>
        <w:t xml:space="preserve">copia di un documento </w:t>
      </w:r>
      <w:r w:rsidRPr="0039556C">
        <w:rPr>
          <w:rFonts w:cs="Arial"/>
          <w:b/>
          <w:color w:val="000000"/>
          <w:sz w:val="24"/>
          <w:szCs w:val="24"/>
        </w:rPr>
        <w:t>d’identità del sottoscrittore in corso di validità;</w:t>
      </w:r>
    </w:p>
    <w:p w:rsidR="00743868" w:rsidRPr="0039556C" w:rsidRDefault="00113256" w:rsidP="00743868">
      <w:pPr>
        <w:numPr>
          <w:ilvl w:val="0"/>
          <w:numId w:val="29"/>
        </w:numPr>
        <w:spacing w:before="120" w:after="120" w:line="240" w:lineRule="auto"/>
        <w:jc w:val="both"/>
        <w:rPr>
          <w:rFonts w:cs="Arial"/>
          <w:sz w:val="24"/>
          <w:szCs w:val="24"/>
        </w:rPr>
      </w:pPr>
      <w:r>
        <w:rPr>
          <w:rFonts w:cs="Arial"/>
          <w:b/>
          <w:color w:val="000000"/>
          <w:sz w:val="24"/>
          <w:szCs w:val="24"/>
        </w:rPr>
        <w:t>dichiarazione intenti</w:t>
      </w:r>
      <w:r>
        <w:rPr>
          <w:rFonts w:cs="Calibri"/>
        </w:rPr>
        <w:t xml:space="preserve"> di costituire un’A.T.S. tra i predetti, qualora il progetto presentato dalla Regione Abruzzo sia ammesso a finanziamento e di assumere il seguente ruolo e attività nell’ambito del progetto</w:t>
      </w:r>
      <w:r w:rsidR="00743868" w:rsidRPr="0039556C">
        <w:rPr>
          <w:rFonts w:cs="Arial"/>
          <w:color w:val="000000"/>
          <w:sz w:val="24"/>
          <w:szCs w:val="24"/>
        </w:rPr>
        <w:t>;</w:t>
      </w:r>
    </w:p>
    <w:p w:rsidR="00743868" w:rsidRPr="0039556C" w:rsidRDefault="00743868" w:rsidP="00743868">
      <w:pPr>
        <w:spacing w:before="120" w:after="120"/>
        <w:jc w:val="both"/>
        <w:rPr>
          <w:rFonts w:cs="Arial"/>
          <w:sz w:val="24"/>
          <w:szCs w:val="24"/>
        </w:rPr>
      </w:pPr>
    </w:p>
    <w:p w:rsidR="00743868" w:rsidRPr="0039556C" w:rsidRDefault="00743868" w:rsidP="00743868">
      <w:pPr>
        <w:spacing w:before="120" w:after="120"/>
        <w:jc w:val="both"/>
        <w:rPr>
          <w:rFonts w:cs="Arial"/>
          <w:sz w:val="24"/>
          <w:szCs w:val="24"/>
        </w:rPr>
      </w:pPr>
      <w:r w:rsidRPr="0039556C">
        <w:rPr>
          <w:rFonts w:cs="Arial"/>
          <w:sz w:val="24"/>
          <w:szCs w:val="24"/>
        </w:rPr>
        <w:t>Luogo/data</w:t>
      </w:r>
      <w:r w:rsidRPr="0039556C">
        <w:rPr>
          <w:rFonts w:cs="Arial"/>
          <w:sz w:val="24"/>
          <w:szCs w:val="24"/>
        </w:rPr>
        <w:tab/>
      </w:r>
      <w:r w:rsidRPr="0039556C">
        <w:rPr>
          <w:rFonts w:cs="Arial"/>
          <w:sz w:val="24"/>
          <w:szCs w:val="24"/>
        </w:rPr>
        <w:tab/>
      </w:r>
      <w:r w:rsidRPr="0039556C">
        <w:rPr>
          <w:rFonts w:cs="Arial"/>
          <w:sz w:val="24"/>
          <w:szCs w:val="24"/>
        </w:rPr>
        <w:tab/>
      </w:r>
      <w:r w:rsidRPr="0039556C">
        <w:rPr>
          <w:rFonts w:cs="Arial"/>
          <w:sz w:val="24"/>
          <w:szCs w:val="24"/>
        </w:rPr>
        <w:tab/>
      </w:r>
      <w:r w:rsidRPr="0039556C">
        <w:rPr>
          <w:rFonts w:cs="Arial"/>
          <w:sz w:val="24"/>
          <w:szCs w:val="24"/>
        </w:rPr>
        <w:tab/>
      </w:r>
      <w:r w:rsidRPr="0039556C">
        <w:rPr>
          <w:rFonts w:cs="Arial"/>
          <w:sz w:val="24"/>
          <w:szCs w:val="24"/>
        </w:rPr>
        <w:tab/>
      </w:r>
      <w:r w:rsidR="00113256">
        <w:rPr>
          <w:rFonts w:cs="Arial"/>
          <w:sz w:val="24"/>
          <w:szCs w:val="24"/>
        </w:rPr>
        <w:tab/>
      </w:r>
      <w:r w:rsidRPr="0039556C">
        <w:rPr>
          <w:rFonts w:cs="Arial"/>
          <w:sz w:val="24"/>
          <w:szCs w:val="24"/>
        </w:rPr>
        <w:t>Firma</w:t>
      </w:r>
    </w:p>
    <w:p w:rsidR="00743868" w:rsidRPr="0039556C" w:rsidRDefault="00743868" w:rsidP="00743868">
      <w:pPr>
        <w:spacing w:before="120" w:after="120"/>
        <w:jc w:val="both"/>
        <w:rPr>
          <w:rFonts w:cs="Arial"/>
          <w:sz w:val="24"/>
          <w:szCs w:val="24"/>
        </w:rPr>
      </w:pPr>
    </w:p>
    <w:p w:rsidR="00743868" w:rsidRPr="0039556C" w:rsidRDefault="00743868" w:rsidP="00743868">
      <w:pPr>
        <w:spacing w:before="120" w:after="120"/>
        <w:jc w:val="both"/>
        <w:rPr>
          <w:rFonts w:cs="Arial"/>
          <w:b/>
          <w:sz w:val="24"/>
          <w:szCs w:val="24"/>
        </w:rPr>
      </w:pPr>
    </w:p>
    <w:p w:rsidR="00C76781" w:rsidRPr="0039556C" w:rsidRDefault="00C76781" w:rsidP="00743868">
      <w:pPr>
        <w:tabs>
          <w:tab w:val="num" w:pos="1068"/>
        </w:tabs>
        <w:autoSpaceDE w:val="0"/>
        <w:spacing w:before="120" w:after="120"/>
        <w:jc w:val="both"/>
        <w:rPr>
          <w:rFonts w:cs="Arial"/>
          <w:sz w:val="24"/>
          <w:szCs w:val="24"/>
        </w:rPr>
      </w:pPr>
    </w:p>
    <w:p w:rsidR="00C76781" w:rsidRPr="0039556C" w:rsidRDefault="00C76781" w:rsidP="00C76781">
      <w:pPr>
        <w:tabs>
          <w:tab w:val="num" w:pos="1068"/>
        </w:tabs>
        <w:autoSpaceDE w:val="0"/>
        <w:spacing w:before="120" w:after="120"/>
        <w:jc w:val="both"/>
        <w:rPr>
          <w:rFonts w:cs="Arial"/>
          <w:sz w:val="24"/>
          <w:szCs w:val="24"/>
        </w:rPr>
      </w:pPr>
      <w:r w:rsidRPr="0039556C">
        <w:rPr>
          <w:rFonts w:cs="Arial"/>
          <w:sz w:val="24"/>
          <w:szCs w:val="24"/>
        </w:rPr>
        <w:br w:type="page"/>
      </w:r>
      <w:r w:rsidRPr="0039556C">
        <w:rPr>
          <w:rFonts w:cs="Arial"/>
          <w:b/>
          <w:sz w:val="24"/>
          <w:szCs w:val="24"/>
        </w:rPr>
        <w:lastRenderedPageBreak/>
        <w:t>Decreto legislativo 18 aprile 2016, n. 50</w:t>
      </w:r>
      <w:r w:rsidRPr="0039556C">
        <w:rPr>
          <w:rFonts w:cs="Arial"/>
          <w:sz w:val="24"/>
          <w:szCs w:val="24"/>
        </w:rPr>
        <w:t xml:space="preserve"> - 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p>
    <w:p w:rsidR="00C76781" w:rsidRPr="0039556C" w:rsidRDefault="00C76781" w:rsidP="00C76781">
      <w:pPr>
        <w:tabs>
          <w:tab w:val="num" w:pos="1068"/>
        </w:tabs>
        <w:autoSpaceDE w:val="0"/>
        <w:spacing w:before="120" w:after="120"/>
        <w:jc w:val="both"/>
        <w:rPr>
          <w:rFonts w:cs="Arial"/>
          <w:b/>
          <w:sz w:val="24"/>
          <w:szCs w:val="24"/>
        </w:rPr>
      </w:pPr>
      <w:r w:rsidRPr="0039556C">
        <w:rPr>
          <w:rFonts w:cs="Arial"/>
          <w:b/>
          <w:sz w:val="24"/>
          <w:szCs w:val="24"/>
        </w:rPr>
        <w:t>Art. 80. (Motivi di esclusione)</w:t>
      </w:r>
    </w:p>
    <w:p w:rsidR="00C76781" w:rsidRPr="0039556C" w:rsidRDefault="00C76781" w:rsidP="00C76781">
      <w:pPr>
        <w:tabs>
          <w:tab w:val="num" w:pos="1068"/>
        </w:tabs>
        <w:autoSpaceDE w:val="0"/>
        <w:spacing w:before="120" w:after="120"/>
        <w:jc w:val="both"/>
        <w:rPr>
          <w:rFonts w:cs="Arial"/>
          <w:sz w:val="24"/>
          <w:szCs w:val="24"/>
        </w:rPr>
      </w:pPr>
      <w:r w:rsidRPr="0039556C">
        <w:rPr>
          <w:rFonts w:cs="Arial"/>
          <w:sz w:val="24"/>
          <w:szCs w:val="24"/>
        </w:rPr>
        <w:t>1.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rsidR="00C76781" w:rsidRPr="0039556C" w:rsidRDefault="00C76781" w:rsidP="00C76781">
      <w:pPr>
        <w:tabs>
          <w:tab w:val="num" w:pos="1068"/>
        </w:tabs>
        <w:autoSpaceDE w:val="0"/>
        <w:spacing w:before="120" w:after="120"/>
        <w:ind w:left="708"/>
        <w:jc w:val="both"/>
        <w:rPr>
          <w:rFonts w:cs="Arial"/>
          <w:sz w:val="24"/>
          <w:szCs w:val="24"/>
        </w:rPr>
      </w:pPr>
      <w:r w:rsidRPr="0039556C">
        <w:rPr>
          <w:rFonts w:cs="Arial"/>
          <w:sz w:val="24"/>
          <w:szCs w:val="24"/>
        </w:rPr>
        <w:t>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C76781" w:rsidRPr="0039556C" w:rsidRDefault="00C76781" w:rsidP="00C76781">
      <w:pPr>
        <w:tabs>
          <w:tab w:val="num" w:pos="1068"/>
        </w:tabs>
        <w:autoSpaceDE w:val="0"/>
        <w:spacing w:before="120" w:after="120"/>
        <w:ind w:left="708"/>
        <w:jc w:val="both"/>
        <w:rPr>
          <w:rFonts w:cs="Arial"/>
          <w:sz w:val="24"/>
          <w:szCs w:val="24"/>
        </w:rPr>
      </w:pPr>
      <w:r w:rsidRPr="0039556C">
        <w:rPr>
          <w:rFonts w:cs="Arial"/>
          <w:sz w:val="24"/>
          <w:szCs w:val="24"/>
        </w:rPr>
        <w:t>b) delitti, consumati o tentati, di cui agli articoli 317, 318, 319, 319-ter, 319-quater, 320, 321, 322, 322-bis, 346-bis, 353, 353-bis, 354, 355 e 356 del codice penale nonché all’articolo 2635 del codice civile;</w:t>
      </w:r>
    </w:p>
    <w:p w:rsidR="00C76781" w:rsidRPr="0039556C" w:rsidRDefault="00C76781" w:rsidP="00C76781">
      <w:pPr>
        <w:tabs>
          <w:tab w:val="num" w:pos="1068"/>
        </w:tabs>
        <w:autoSpaceDE w:val="0"/>
        <w:spacing w:before="120" w:after="120"/>
        <w:ind w:left="708"/>
        <w:jc w:val="both"/>
        <w:rPr>
          <w:rFonts w:cs="Arial"/>
          <w:sz w:val="24"/>
          <w:szCs w:val="24"/>
        </w:rPr>
      </w:pPr>
      <w:r w:rsidRPr="0039556C">
        <w:rPr>
          <w:rFonts w:cs="Arial"/>
          <w:sz w:val="24"/>
          <w:szCs w:val="24"/>
        </w:rPr>
        <w:t>c) frode ai sensi dell'articolo 1 della convenzione relativa alla tutela degli interessi finanziari delle Comunità europee;</w:t>
      </w:r>
    </w:p>
    <w:p w:rsidR="00C76781" w:rsidRPr="0039556C" w:rsidRDefault="00C76781" w:rsidP="00C76781">
      <w:pPr>
        <w:tabs>
          <w:tab w:val="num" w:pos="1068"/>
        </w:tabs>
        <w:autoSpaceDE w:val="0"/>
        <w:spacing w:before="120" w:after="120"/>
        <w:ind w:left="708"/>
        <w:jc w:val="both"/>
        <w:rPr>
          <w:rFonts w:cs="Arial"/>
          <w:sz w:val="24"/>
          <w:szCs w:val="24"/>
        </w:rPr>
      </w:pPr>
      <w:r w:rsidRPr="0039556C">
        <w:rPr>
          <w:rFonts w:cs="Arial"/>
          <w:sz w:val="24"/>
          <w:szCs w:val="24"/>
        </w:rPr>
        <w:t>d) delitti, consumati o tentati, commessi con finalità di terrorismo, anche internazionale, e di eversione dell'ordine costituzionale reati terroristici o reati connessi alle attività terroristiche;</w:t>
      </w:r>
    </w:p>
    <w:p w:rsidR="00C76781" w:rsidRPr="0039556C" w:rsidRDefault="00C76781" w:rsidP="00C76781">
      <w:pPr>
        <w:tabs>
          <w:tab w:val="num" w:pos="1068"/>
        </w:tabs>
        <w:autoSpaceDE w:val="0"/>
        <w:spacing w:before="120" w:after="120"/>
        <w:ind w:left="708"/>
        <w:jc w:val="both"/>
        <w:rPr>
          <w:rFonts w:cs="Arial"/>
          <w:sz w:val="24"/>
          <w:szCs w:val="24"/>
        </w:rPr>
      </w:pPr>
      <w:r w:rsidRPr="0039556C">
        <w:rPr>
          <w:rFonts w:cs="Arial"/>
          <w:sz w:val="24"/>
          <w:szCs w:val="24"/>
        </w:rPr>
        <w:t>e) delitti di cui agli articoli 648-bis, 648-ter e 648-ter.1 del codice penale, riciclaggio di proventi di attività criminose o finanziamento del terrorismo, quali definiti all'articolo 1 del decreto legislativo 22 giugno 2007, n. 109 e successive modificazioni;</w:t>
      </w:r>
    </w:p>
    <w:p w:rsidR="00C76781" w:rsidRPr="0039556C" w:rsidRDefault="00C76781" w:rsidP="00C76781">
      <w:pPr>
        <w:tabs>
          <w:tab w:val="num" w:pos="1068"/>
        </w:tabs>
        <w:autoSpaceDE w:val="0"/>
        <w:spacing w:before="120" w:after="120"/>
        <w:ind w:left="708"/>
        <w:jc w:val="both"/>
        <w:rPr>
          <w:rFonts w:cs="Arial"/>
          <w:sz w:val="24"/>
          <w:szCs w:val="24"/>
        </w:rPr>
      </w:pPr>
      <w:r w:rsidRPr="0039556C">
        <w:rPr>
          <w:rFonts w:cs="Arial"/>
          <w:sz w:val="24"/>
          <w:szCs w:val="24"/>
        </w:rPr>
        <w:t>f) sfruttamento del lavoro minorile e altre forme di tratta di esseri umani definite con il decreto legislativo 4 marzo 2014, n. 24;</w:t>
      </w:r>
    </w:p>
    <w:p w:rsidR="00C76781" w:rsidRPr="0039556C" w:rsidRDefault="00C76781" w:rsidP="00C76781">
      <w:pPr>
        <w:tabs>
          <w:tab w:val="num" w:pos="1068"/>
        </w:tabs>
        <w:autoSpaceDE w:val="0"/>
        <w:spacing w:before="120" w:after="120"/>
        <w:ind w:left="708"/>
        <w:jc w:val="both"/>
        <w:rPr>
          <w:rFonts w:cs="Arial"/>
          <w:sz w:val="24"/>
          <w:szCs w:val="24"/>
        </w:rPr>
      </w:pPr>
      <w:r w:rsidRPr="0039556C">
        <w:rPr>
          <w:rFonts w:cs="Arial"/>
          <w:sz w:val="24"/>
          <w:szCs w:val="24"/>
        </w:rPr>
        <w:t>g) ogni altro delitto da cui derivi, quale pena accessoria, l'incapacità di contrattare con la pubblica amministrazione;</w:t>
      </w:r>
    </w:p>
    <w:p w:rsidR="00C76781" w:rsidRPr="0039556C" w:rsidRDefault="00C76781" w:rsidP="00C76781">
      <w:pPr>
        <w:tabs>
          <w:tab w:val="num" w:pos="1068"/>
        </w:tabs>
        <w:autoSpaceDE w:val="0"/>
        <w:spacing w:before="120" w:after="120"/>
        <w:jc w:val="both"/>
        <w:rPr>
          <w:rFonts w:cs="Arial"/>
          <w:sz w:val="24"/>
          <w:szCs w:val="24"/>
        </w:rPr>
      </w:pPr>
      <w:r w:rsidRPr="0039556C">
        <w:rPr>
          <w:rFonts w:cs="Arial"/>
          <w:sz w:val="24"/>
          <w:szCs w:val="24"/>
        </w:rPr>
        <w:t xml:space="preserve">2. Costituisce altresì motivo di esclusione la sussistenza di cause di decadenza, di sospensione o di divieto previste dall'articolo 67 del decreto legislativo 6 settembre 2011, n. 159  o di un tentativo di infiltrazione mafiosa di cui all'articolo 84, comma 4, </w:t>
      </w:r>
      <w:r w:rsidRPr="0039556C">
        <w:rPr>
          <w:rFonts w:cs="Arial"/>
          <w:sz w:val="24"/>
          <w:szCs w:val="24"/>
        </w:rPr>
        <w:lastRenderedPageBreak/>
        <w:t>del medesimo decreto. Resta fermo quanto previsto dagli articoli 88, comma 4-bis, e 92, commi 2 e 3, del decreto legislativo 6 settembre 2011, n. 159, con riferimento rispettivamente alle comunicazioni antimafia e alle informazioni antimafia.</w:t>
      </w:r>
    </w:p>
    <w:p w:rsidR="00C76781" w:rsidRPr="0039556C" w:rsidRDefault="00C76781" w:rsidP="00C76781">
      <w:pPr>
        <w:tabs>
          <w:tab w:val="num" w:pos="1068"/>
        </w:tabs>
        <w:autoSpaceDE w:val="0"/>
        <w:spacing w:before="120" w:after="120"/>
        <w:jc w:val="both"/>
        <w:rPr>
          <w:rFonts w:cs="Arial"/>
          <w:sz w:val="24"/>
          <w:szCs w:val="24"/>
        </w:rPr>
      </w:pPr>
      <w:r w:rsidRPr="0039556C">
        <w:rPr>
          <w:rFonts w:cs="Arial"/>
          <w:sz w:val="24"/>
          <w:szCs w:val="24"/>
        </w:rPr>
        <w:t>3. L'esclusione di cui al comma 1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p w:rsidR="00C76781" w:rsidRPr="0039556C" w:rsidRDefault="00C76781" w:rsidP="00C76781">
      <w:pPr>
        <w:tabs>
          <w:tab w:val="num" w:pos="1068"/>
        </w:tabs>
        <w:autoSpaceDE w:val="0"/>
        <w:spacing w:before="120" w:after="120"/>
        <w:jc w:val="both"/>
        <w:rPr>
          <w:rFonts w:cs="Arial"/>
          <w:sz w:val="24"/>
          <w:szCs w:val="24"/>
        </w:rPr>
      </w:pPr>
      <w:r w:rsidRPr="0039556C">
        <w:rPr>
          <w:rFonts w:cs="Arial"/>
          <w:sz w:val="24"/>
          <w:szCs w:val="24"/>
        </w:rPr>
        <w:t>4. 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C76781" w:rsidRPr="0039556C" w:rsidRDefault="00C76781" w:rsidP="00C76781">
      <w:pPr>
        <w:tabs>
          <w:tab w:val="num" w:pos="1068"/>
        </w:tabs>
        <w:autoSpaceDE w:val="0"/>
        <w:spacing w:before="120" w:after="120"/>
        <w:jc w:val="both"/>
        <w:rPr>
          <w:rFonts w:cs="Arial"/>
          <w:sz w:val="24"/>
          <w:szCs w:val="24"/>
        </w:rPr>
      </w:pPr>
      <w:r w:rsidRPr="0039556C">
        <w:rPr>
          <w:rFonts w:cs="Arial"/>
          <w:sz w:val="24"/>
          <w:szCs w:val="24"/>
        </w:rPr>
        <w:t>5. Le stazioni appaltanti escludono dalla partecipazione alla procedura d'appalto un operatore economico in una delle seguenti situazioni, anche riferita a un suo subappaltatore nei casi di cui all'articolo 105, comma 6 qualora:</w:t>
      </w:r>
    </w:p>
    <w:p w:rsidR="00C76781" w:rsidRPr="0039556C" w:rsidRDefault="00C76781" w:rsidP="00C76781">
      <w:pPr>
        <w:tabs>
          <w:tab w:val="num" w:pos="1068"/>
        </w:tabs>
        <w:autoSpaceDE w:val="0"/>
        <w:spacing w:before="120" w:after="120"/>
        <w:ind w:left="708"/>
        <w:jc w:val="both"/>
        <w:rPr>
          <w:rFonts w:cs="Arial"/>
          <w:sz w:val="24"/>
          <w:szCs w:val="24"/>
        </w:rPr>
      </w:pPr>
      <w:r w:rsidRPr="0039556C">
        <w:rPr>
          <w:rFonts w:cs="Arial"/>
          <w:sz w:val="24"/>
          <w:szCs w:val="24"/>
        </w:rPr>
        <w:t>a) la stazione appaltante possa dimostrare con qualunque mezzo adeguato la presenza di gravi infrazioni debitamente accertate alle norme in materia di salute e sicurezza sul lavoro nonché agli obblighi di cui all'articolo 30, comma 3 del presente codice;</w:t>
      </w:r>
    </w:p>
    <w:p w:rsidR="00C76781" w:rsidRPr="0039556C" w:rsidRDefault="00C76781" w:rsidP="00C76781">
      <w:pPr>
        <w:tabs>
          <w:tab w:val="num" w:pos="1068"/>
        </w:tabs>
        <w:autoSpaceDE w:val="0"/>
        <w:spacing w:before="120" w:after="120"/>
        <w:ind w:left="708"/>
        <w:jc w:val="both"/>
        <w:rPr>
          <w:rFonts w:cs="Arial"/>
          <w:sz w:val="24"/>
          <w:szCs w:val="24"/>
        </w:rPr>
      </w:pPr>
      <w:r w:rsidRPr="0039556C">
        <w:rPr>
          <w:rFonts w:cs="Arial"/>
          <w:sz w:val="24"/>
          <w:szCs w:val="24"/>
        </w:rPr>
        <w:lastRenderedPageBreak/>
        <w:t>b) l'operatore economico si trovi in stato di fallimento, di liquidazione coatta, di concordato preventivo, salvo il caso di concordato con continuità aziendale, o nei cui riguardi sia in corso un procedimento per la dichiarazione di una di tali situazioni, fermo restando quanto previsto dall'articolo 110;</w:t>
      </w:r>
    </w:p>
    <w:p w:rsidR="00C76781" w:rsidRPr="0039556C" w:rsidRDefault="00C76781" w:rsidP="00C76781">
      <w:pPr>
        <w:tabs>
          <w:tab w:val="num" w:pos="1068"/>
        </w:tabs>
        <w:autoSpaceDE w:val="0"/>
        <w:spacing w:before="120" w:after="120"/>
        <w:ind w:left="708"/>
        <w:jc w:val="both"/>
        <w:rPr>
          <w:rFonts w:cs="Arial"/>
          <w:sz w:val="24"/>
          <w:szCs w:val="24"/>
        </w:rPr>
      </w:pPr>
      <w:r w:rsidRPr="0039556C">
        <w:rPr>
          <w:rFonts w:cs="Arial"/>
          <w:sz w:val="24"/>
          <w:szCs w:val="24"/>
        </w:rPr>
        <w:t>c) 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C76781" w:rsidRPr="0039556C" w:rsidRDefault="00C76781" w:rsidP="00C76781">
      <w:pPr>
        <w:tabs>
          <w:tab w:val="num" w:pos="1068"/>
        </w:tabs>
        <w:autoSpaceDE w:val="0"/>
        <w:spacing w:before="120" w:after="120"/>
        <w:ind w:left="708"/>
        <w:jc w:val="both"/>
        <w:rPr>
          <w:rFonts w:cs="Arial"/>
          <w:sz w:val="24"/>
          <w:szCs w:val="24"/>
        </w:rPr>
      </w:pPr>
      <w:r w:rsidRPr="0039556C">
        <w:rPr>
          <w:rFonts w:cs="Arial"/>
          <w:sz w:val="24"/>
          <w:szCs w:val="24"/>
        </w:rPr>
        <w:t>d) la partecipazione dell'operatore economico determini una situazione di conflitto di interesse ai sensi dell'articolo 42, comma 2, non diversamente risolvibile;</w:t>
      </w:r>
    </w:p>
    <w:p w:rsidR="00C76781" w:rsidRPr="0039556C" w:rsidRDefault="00C76781" w:rsidP="00C76781">
      <w:pPr>
        <w:tabs>
          <w:tab w:val="num" w:pos="1068"/>
        </w:tabs>
        <w:autoSpaceDE w:val="0"/>
        <w:spacing w:before="120" w:after="120"/>
        <w:ind w:left="708"/>
        <w:jc w:val="both"/>
        <w:rPr>
          <w:rFonts w:cs="Arial"/>
          <w:sz w:val="24"/>
          <w:szCs w:val="24"/>
        </w:rPr>
      </w:pPr>
      <w:r w:rsidRPr="0039556C">
        <w:rPr>
          <w:rFonts w:cs="Arial"/>
          <w:sz w:val="24"/>
          <w:szCs w:val="24"/>
        </w:rPr>
        <w:t>e) una distorsione della concorrenza derivante dal precedente coinvolgimento degli operatori economici nella preparazione della procedura d'appalto di cui all'articolo 67 non possa essere risolta con misure meno intrusive;</w:t>
      </w:r>
    </w:p>
    <w:p w:rsidR="00C76781" w:rsidRPr="0039556C" w:rsidRDefault="00C76781" w:rsidP="00C76781">
      <w:pPr>
        <w:tabs>
          <w:tab w:val="num" w:pos="1068"/>
        </w:tabs>
        <w:autoSpaceDE w:val="0"/>
        <w:spacing w:before="120" w:after="120"/>
        <w:ind w:left="708"/>
        <w:jc w:val="both"/>
        <w:rPr>
          <w:rFonts w:cs="Arial"/>
          <w:sz w:val="24"/>
          <w:szCs w:val="24"/>
        </w:rPr>
      </w:pPr>
      <w:r w:rsidRPr="0039556C">
        <w:rPr>
          <w:rFonts w:cs="Arial"/>
          <w:sz w:val="24"/>
          <w:szCs w:val="24"/>
        </w:rPr>
        <w:t>f) l'operatore economico sia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rsidR="00C76781" w:rsidRPr="0039556C" w:rsidRDefault="00C76781" w:rsidP="00C76781">
      <w:pPr>
        <w:tabs>
          <w:tab w:val="num" w:pos="1068"/>
        </w:tabs>
        <w:autoSpaceDE w:val="0"/>
        <w:spacing w:before="120" w:after="120"/>
        <w:ind w:left="708"/>
        <w:jc w:val="both"/>
        <w:rPr>
          <w:rFonts w:cs="Arial"/>
          <w:sz w:val="24"/>
          <w:szCs w:val="24"/>
        </w:rPr>
      </w:pPr>
      <w:r w:rsidRPr="0039556C">
        <w:rPr>
          <w:rFonts w:cs="Arial"/>
          <w:sz w:val="24"/>
          <w:szCs w:val="24"/>
        </w:rPr>
        <w:t>g) l'operatore economico iscritto nel casellario informatico tenuto dall'Osservatorio dell'ANAC per aver presentato false dichiarazioni o falsa documentazione ai fini del rilascio dell'attestazione di qualificazione, per il periodo durante il quale perdura l'iscrizione;</w:t>
      </w:r>
    </w:p>
    <w:p w:rsidR="00C76781" w:rsidRPr="0039556C" w:rsidRDefault="00C76781" w:rsidP="00C76781">
      <w:pPr>
        <w:tabs>
          <w:tab w:val="num" w:pos="1068"/>
        </w:tabs>
        <w:autoSpaceDE w:val="0"/>
        <w:spacing w:before="120" w:after="120"/>
        <w:ind w:left="708"/>
        <w:jc w:val="both"/>
        <w:rPr>
          <w:rFonts w:cs="Arial"/>
          <w:sz w:val="24"/>
          <w:szCs w:val="24"/>
        </w:rPr>
      </w:pPr>
      <w:r w:rsidRPr="0039556C">
        <w:rPr>
          <w:rFonts w:cs="Arial"/>
          <w:sz w:val="24"/>
          <w:szCs w:val="24"/>
        </w:rPr>
        <w:t>h) l'operatore economico abbia violato il divieto di intestazione fiduciaria di cui all'articolo 17 della legge 19 marzo 1990, n. 55. L'esclusione ha durata di un anno decorrente dall'accertamento definitivo della violazione e va comunque disposta se la violazione non è stata rimossa;</w:t>
      </w:r>
    </w:p>
    <w:p w:rsidR="00C76781" w:rsidRPr="0039556C" w:rsidRDefault="00C76781" w:rsidP="00C76781">
      <w:pPr>
        <w:tabs>
          <w:tab w:val="num" w:pos="1068"/>
        </w:tabs>
        <w:autoSpaceDE w:val="0"/>
        <w:spacing w:before="120" w:after="120"/>
        <w:ind w:left="708"/>
        <w:jc w:val="both"/>
        <w:rPr>
          <w:rFonts w:cs="Arial"/>
          <w:sz w:val="24"/>
          <w:szCs w:val="24"/>
        </w:rPr>
      </w:pPr>
      <w:r w:rsidRPr="0039556C">
        <w:rPr>
          <w:rFonts w:cs="Arial"/>
          <w:sz w:val="24"/>
          <w:szCs w:val="24"/>
        </w:rPr>
        <w:t>i) l'operatore economico non presenti la certificazione di cui all'articolo 17 della legge 12 marzo 1999, n. 68, ovvero [non] autocertifichi la sussistenza del medesimo requisito;</w:t>
      </w:r>
    </w:p>
    <w:p w:rsidR="00C76781" w:rsidRPr="0039556C" w:rsidRDefault="00C76781" w:rsidP="00C76781">
      <w:pPr>
        <w:tabs>
          <w:tab w:val="num" w:pos="1068"/>
        </w:tabs>
        <w:autoSpaceDE w:val="0"/>
        <w:spacing w:before="120" w:after="120"/>
        <w:ind w:left="708"/>
        <w:jc w:val="both"/>
        <w:rPr>
          <w:rFonts w:cs="Arial"/>
          <w:sz w:val="24"/>
          <w:szCs w:val="24"/>
        </w:rPr>
      </w:pPr>
      <w:r w:rsidRPr="0039556C">
        <w:rPr>
          <w:rFonts w:cs="Arial"/>
          <w:sz w:val="24"/>
          <w:szCs w:val="24"/>
        </w:rPr>
        <w:t xml:space="preserve">l) l'operatore economico che, pur essendo stato vittima dei reati previsti e puniti dagli articoli 317 e 629 del codice penale aggravati ai sensi dell'articolo 7 del </w:t>
      </w:r>
      <w:r w:rsidRPr="0039556C">
        <w:rPr>
          <w:rFonts w:cs="Arial"/>
          <w:sz w:val="24"/>
          <w:szCs w:val="24"/>
        </w:rPr>
        <w:lastRenderedPageBreak/>
        <w:t>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C76781" w:rsidRPr="0039556C" w:rsidRDefault="00C76781" w:rsidP="00C76781">
      <w:pPr>
        <w:tabs>
          <w:tab w:val="num" w:pos="1068"/>
        </w:tabs>
        <w:autoSpaceDE w:val="0"/>
        <w:spacing w:before="120" w:after="120"/>
        <w:ind w:left="708"/>
        <w:jc w:val="both"/>
        <w:rPr>
          <w:rFonts w:cs="Arial"/>
          <w:sz w:val="24"/>
          <w:szCs w:val="24"/>
        </w:rPr>
      </w:pPr>
      <w:r w:rsidRPr="0039556C">
        <w:rPr>
          <w:rFonts w:cs="Arial"/>
          <w:sz w:val="24"/>
          <w:szCs w:val="24"/>
        </w:rPr>
        <w:t>m) 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C76781" w:rsidRPr="0039556C" w:rsidRDefault="00C76781" w:rsidP="00C76781">
      <w:pPr>
        <w:tabs>
          <w:tab w:val="num" w:pos="1068"/>
        </w:tabs>
        <w:autoSpaceDE w:val="0"/>
        <w:spacing w:before="120" w:after="120"/>
        <w:jc w:val="both"/>
        <w:rPr>
          <w:rFonts w:cs="Arial"/>
          <w:sz w:val="24"/>
          <w:szCs w:val="24"/>
        </w:rPr>
      </w:pPr>
      <w:r w:rsidRPr="0039556C">
        <w:rPr>
          <w:rFonts w:cs="Arial"/>
          <w:sz w:val="24"/>
          <w:szCs w:val="24"/>
        </w:rPr>
        <w:t>6. Le stazioni appaltanti escludono un operatore economico in qualunque momento della procedura, qualora risulti che l'operatore economico si trova, a causa di atti compiuti o omessi prima o nel corso della procedura, in una delle situazioni di cui ai commi 1,2, 4 e 5.</w:t>
      </w:r>
    </w:p>
    <w:p w:rsidR="00C76781" w:rsidRPr="0039556C" w:rsidRDefault="00C76781" w:rsidP="00C76781">
      <w:pPr>
        <w:tabs>
          <w:tab w:val="num" w:pos="1068"/>
        </w:tabs>
        <w:autoSpaceDE w:val="0"/>
        <w:spacing w:before="120" w:after="120"/>
        <w:jc w:val="both"/>
        <w:rPr>
          <w:rFonts w:cs="Arial"/>
          <w:sz w:val="24"/>
          <w:szCs w:val="24"/>
        </w:rPr>
      </w:pPr>
      <w:r w:rsidRPr="0039556C">
        <w:rPr>
          <w:rFonts w:cs="Arial"/>
          <w:sz w:val="24"/>
          <w:szCs w:val="24"/>
        </w:rPr>
        <w:t>7. 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w:t>
      </w:r>
    </w:p>
    <w:p w:rsidR="00C76781" w:rsidRPr="0039556C" w:rsidRDefault="00C76781" w:rsidP="00C76781">
      <w:pPr>
        <w:tabs>
          <w:tab w:val="num" w:pos="1068"/>
        </w:tabs>
        <w:autoSpaceDE w:val="0"/>
        <w:spacing w:before="120" w:after="120"/>
        <w:jc w:val="both"/>
        <w:rPr>
          <w:rFonts w:cs="Arial"/>
          <w:sz w:val="24"/>
          <w:szCs w:val="24"/>
        </w:rPr>
      </w:pPr>
      <w:r w:rsidRPr="0039556C">
        <w:rPr>
          <w:rFonts w:cs="Arial"/>
          <w:sz w:val="24"/>
          <w:szCs w:val="24"/>
        </w:rPr>
        <w:t>8. Se la stazione appaltante ritiene che le misure di cui al comma 7 sono sufficienti, l'operatore economico non è escluso della procedura d'appalto; viceversa dell'esclusione viene data motivata comunicazione all'operatore economico.</w:t>
      </w:r>
    </w:p>
    <w:p w:rsidR="00C76781" w:rsidRPr="0039556C" w:rsidRDefault="00C76781" w:rsidP="00C76781">
      <w:pPr>
        <w:tabs>
          <w:tab w:val="num" w:pos="1068"/>
        </w:tabs>
        <w:autoSpaceDE w:val="0"/>
        <w:spacing w:before="120" w:after="120"/>
        <w:jc w:val="both"/>
        <w:rPr>
          <w:rFonts w:cs="Arial"/>
          <w:sz w:val="24"/>
          <w:szCs w:val="24"/>
        </w:rPr>
      </w:pPr>
      <w:r w:rsidRPr="0039556C">
        <w:rPr>
          <w:rFonts w:cs="Arial"/>
          <w:sz w:val="24"/>
          <w:szCs w:val="24"/>
        </w:rPr>
        <w:t>9. Un operatore economico escluso con sentenza definitiva dalla partecipazione alle procedure di appalto non può avvalersi della possibilità prevista dai commi 7 e 8 nel corso del periodo di esclusione derivante da tale sentenza.</w:t>
      </w:r>
    </w:p>
    <w:p w:rsidR="00C76781" w:rsidRPr="0039556C" w:rsidRDefault="00C76781" w:rsidP="00C76781">
      <w:pPr>
        <w:tabs>
          <w:tab w:val="num" w:pos="1068"/>
        </w:tabs>
        <w:autoSpaceDE w:val="0"/>
        <w:spacing w:before="120" w:after="120"/>
        <w:jc w:val="both"/>
        <w:rPr>
          <w:rFonts w:cs="Arial"/>
          <w:sz w:val="24"/>
          <w:szCs w:val="24"/>
        </w:rPr>
      </w:pPr>
      <w:r w:rsidRPr="0039556C">
        <w:rPr>
          <w:rFonts w:cs="Arial"/>
          <w:sz w:val="24"/>
          <w:szCs w:val="24"/>
        </w:rPr>
        <w:t>10. Se la sentenza di condanna definitiva non fissa la durata della pena accessoria della incapacità di contrattare con la pubblica amministrazione, ovvero non sia intervenuta riabilitazione, tale durata è pari a cinque anni, salvo che la pena principale sia di durata inferiore, e in tale caso è pari alla durata della pena principale.</w:t>
      </w:r>
    </w:p>
    <w:p w:rsidR="00C76781" w:rsidRPr="0039556C" w:rsidRDefault="00C76781" w:rsidP="00C76781">
      <w:pPr>
        <w:tabs>
          <w:tab w:val="num" w:pos="1068"/>
        </w:tabs>
        <w:autoSpaceDE w:val="0"/>
        <w:spacing w:before="120" w:after="120"/>
        <w:jc w:val="both"/>
        <w:rPr>
          <w:rFonts w:cs="Arial"/>
          <w:sz w:val="24"/>
          <w:szCs w:val="24"/>
        </w:rPr>
      </w:pPr>
      <w:r w:rsidRPr="0039556C">
        <w:rPr>
          <w:rFonts w:cs="Arial"/>
          <w:sz w:val="24"/>
          <w:szCs w:val="24"/>
        </w:rPr>
        <w:t xml:space="preserve">11. Le cause di esclusione previste dal presente articolo non si applicano alle aziende o società sottoposte a sequestro o confisca ai sensi dell'articolo 12-sexies del decreto-legge 8 giugno 1992, n. 306, convertito, con modificazioni, dalla legge 7 agosto 1992, n. 356 o degli articoli 20 e 24 del decreto legislativo 6 settembre 2011 n. 159, ed affidate </w:t>
      </w:r>
      <w:r w:rsidRPr="0039556C">
        <w:rPr>
          <w:rFonts w:cs="Arial"/>
          <w:sz w:val="24"/>
          <w:szCs w:val="24"/>
        </w:rPr>
        <w:lastRenderedPageBreak/>
        <w:t>ad un custode o amministratore giudiziario o finanziario, limitatamente a quelle riferite al periodo precedente al predetto affidamento.</w:t>
      </w:r>
    </w:p>
    <w:p w:rsidR="00C76781" w:rsidRPr="0039556C" w:rsidRDefault="00C76781" w:rsidP="00C76781">
      <w:pPr>
        <w:tabs>
          <w:tab w:val="num" w:pos="1068"/>
        </w:tabs>
        <w:autoSpaceDE w:val="0"/>
        <w:spacing w:before="120" w:after="120"/>
        <w:jc w:val="both"/>
        <w:rPr>
          <w:rFonts w:cs="Arial"/>
          <w:sz w:val="24"/>
          <w:szCs w:val="24"/>
        </w:rPr>
      </w:pPr>
      <w:r w:rsidRPr="0039556C">
        <w:rPr>
          <w:rFonts w:cs="Arial"/>
          <w:sz w:val="24"/>
          <w:szCs w:val="24"/>
        </w:rPr>
        <w:t>12. In caso di presentazione di falsa dichiarazione o falsa documentazione, nelle procedure di gara e negli affidamenti di subappalto,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 efficacia.</w:t>
      </w:r>
    </w:p>
    <w:p w:rsidR="00C76781" w:rsidRPr="0039556C" w:rsidRDefault="00C76781" w:rsidP="00C76781">
      <w:pPr>
        <w:tabs>
          <w:tab w:val="num" w:pos="1068"/>
        </w:tabs>
        <w:autoSpaceDE w:val="0"/>
        <w:spacing w:before="120" w:after="120"/>
        <w:jc w:val="both"/>
        <w:rPr>
          <w:rFonts w:cs="Arial"/>
          <w:sz w:val="24"/>
          <w:szCs w:val="24"/>
        </w:rPr>
      </w:pPr>
      <w:r w:rsidRPr="0039556C">
        <w:rPr>
          <w:rFonts w:cs="Arial"/>
          <w:sz w:val="24"/>
          <w:szCs w:val="24"/>
        </w:rPr>
        <w:t>13. Con linee guida l'ANAC, da adottarsi entro novanta giorni dalla data di entrata in vigore del presente codice, può precisare, al fine di garantire omogeneità di prassi da parte delle stazioni appaltanti, quali mezzi di prova considerare adeguati per la dimostrazione delle circostanze di esclusione di cui al comma 5, lettera c), ovvero quali carenze nell'esecuzione di un procedente contratto di appalto siano significative ai fini del medesimo comma 5, lettera c).</w:t>
      </w:r>
    </w:p>
    <w:p w:rsidR="00C76781" w:rsidRPr="0039556C" w:rsidRDefault="00C76781" w:rsidP="00C76781">
      <w:pPr>
        <w:tabs>
          <w:tab w:val="num" w:pos="1068"/>
        </w:tabs>
        <w:autoSpaceDE w:val="0"/>
        <w:spacing w:before="120" w:after="120"/>
        <w:jc w:val="both"/>
        <w:rPr>
          <w:rFonts w:cs="Arial"/>
          <w:sz w:val="24"/>
          <w:szCs w:val="24"/>
        </w:rPr>
      </w:pPr>
      <w:r w:rsidRPr="0039556C">
        <w:rPr>
          <w:rFonts w:cs="Arial"/>
          <w:sz w:val="24"/>
          <w:szCs w:val="24"/>
        </w:rPr>
        <w:t>14. Non possono essere affidatari di subappalti e non possono stipulare i relativi contratti i soggetti per i quali ricorrano i motivi di esclusione previsti dal presente articolo.</w:t>
      </w:r>
    </w:p>
    <w:p w:rsidR="00C76781" w:rsidRPr="0039556C" w:rsidRDefault="00C76781" w:rsidP="00C76781">
      <w:pPr>
        <w:tabs>
          <w:tab w:val="num" w:pos="1068"/>
        </w:tabs>
        <w:autoSpaceDE w:val="0"/>
        <w:spacing w:before="120" w:after="120"/>
        <w:jc w:val="both"/>
        <w:rPr>
          <w:rFonts w:cs="Arial"/>
          <w:sz w:val="24"/>
          <w:szCs w:val="24"/>
        </w:rPr>
      </w:pPr>
    </w:p>
    <w:sectPr w:rsidR="00C76781" w:rsidRPr="0039556C" w:rsidSect="00F74F40">
      <w:footerReference w:type="even" r:id="rId10"/>
      <w:footerReference w:type="default" r:id="rId11"/>
      <w:pgSz w:w="11907" w:h="16840" w:code="9"/>
      <w:pgMar w:top="1134" w:right="1588" w:bottom="1985" w:left="175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329" w:rsidRDefault="00F46329">
      <w:pPr>
        <w:spacing w:after="0" w:line="240" w:lineRule="auto"/>
      </w:pPr>
      <w:r>
        <w:separator/>
      </w:r>
    </w:p>
  </w:endnote>
  <w:endnote w:type="continuationSeparator" w:id="0">
    <w:p w:rsidR="00F46329" w:rsidRDefault="00F46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E24" w:rsidRDefault="00254E01">
    <w:pPr>
      <w:pStyle w:val="Pidipagina"/>
      <w:framePr w:wrap="around" w:vAnchor="text" w:hAnchor="margin" w:xAlign="center" w:y="1"/>
      <w:rPr>
        <w:rStyle w:val="Numeropagina"/>
      </w:rPr>
    </w:pPr>
    <w:r>
      <w:rPr>
        <w:rStyle w:val="Numeropagina"/>
      </w:rPr>
      <w:fldChar w:fldCharType="begin"/>
    </w:r>
    <w:r w:rsidR="00925E24">
      <w:rPr>
        <w:rStyle w:val="Numeropagina"/>
      </w:rPr>
      <w:instrText xml:space="preserve">PAGE  </w:instrText>
    </w:r>
    <w:r>
      <w:rPr>
        <w:rStyle w:val="Numeropagina"/>
      </w:rPr>
      <w:fldChar w:fldCharType="separate"/>
    </w:r>
    <w:r w:rsidR="00925E24">
      <w:rPr>
        <w:rStyle w:val="Numeropagina"/>
        <w:noProof/>
      </w:rPr>
      <w:t>7</w:t>
    </w:r>
    <w:r>
      <w:rPr>
        <w:rStyle w:val="Numeropagina"/>
      </w:rPr>
      <w:fldChar w:fldCharType="end"/>
    </w:r>
  </w:p>
  <w:p w:rsidR="00925E24" w:rsidRDefault="00925E2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E24" w:rsidRDefault="00254E01">
    <w:pPr>
      <w:pStyle w:val="Pidipagina"/>
      <w:framePr w:wrap="around" w:vAnchor="text" w:hAnchor="margin" w:xAlign="center" w:y="1"/>
      <w:rPr>
        <w:rStyle w:val="Numeropagina"/>
      </w:rPr>
    </w:pPr>
    <w:r>
      <w:rPr>
        <w:rStyle w:val="Numeropagina"/>
      </w:rPr>
      <w:fldChar w:fldCharType="begin"/>
    </w:r>
    <w:r w:rsidR="00925E24">
      <w:rPr>
        <w:rStyle w:val="Numeropagina"/>
      </w:rPr>
      <w:instrText xml:space="preserve">PAGE  </w:instrText>
    </w:r>
    <w:r>
      <w:rPr>
        <w:rStyle w:val="Numeropagina"/>
      </w:rPr>
      <w:fldChar w:fldCharType="separate"/>
    </w:r>
    <w:r w:rsidR="009622A8">
      <w:rPr>
        <w:rStyle w:val="Numeropagina"/>
        <w:noProof/>
      </w:rPr>
      <w:t>2</w:t>
    </w:r>
    <w:r>
      <w:rPr>
        <w:rStyle w:val="Numeropagina"/>
      </w:rPr>
      <w:fldChar w:fldCharType="end"/>
    </w:r>
  </w:p>
  <w:p w:rsidR="00925E24" w:rsidRDefault="00925E2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329" w:rsidRDefault="00F46329">
      <w:pPr>
        <w:spacing w:after="0" w:line="240" w:lineRule="auto"/>
      </w:pPr>
      <w:r>
        <w:separator/>
      </w:r>
    </w:p>
  </w:footnote>
  <w:footnote w:type="continuationSeparator" w:id="0">
    <w:p w:rsidR="00F46329" w:rsidRDefault="00F463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11"/>
    <w:lvl w:ilvl="0">
      <w:start w:val="1"/>
      <w:numFmt w:val="lowerLetter"/>
      <w:lvlText w:val="%1)"/>
      <w:lvlJc w:val="left"/>
      <w:pPr>
        <w:tabs>
          <w:tab w:val="num" w:pos="0"/>
        </w:tabs>
        <w:ind w:left="360" w:hanging="360"/>
      </w:pPr>
      <w:rPr>
        <w:rFonts w:ascii="Arial" w:eastAsia="Calibri" w:hAnsi="Arial" w:cs="Arial" w:hint="default"/>
        <w:b/>
        <w:i w:val="0"/>
        <w:color w:val="FF0000"/>
        <w:sz w:val="22"/>
        <w:szCs w:val="22"/>
      </w:rPr>
    </w:lvl>
  </w:abstractNum>
  <w:abstractNum w:abstractNumId="1">
    <w:nsid w:val="0000000B"/>
    <w:multiLevelType w:val="singleLevel"/>
    <w:tmpl w:val="0000000B"/>
    <w:name w:val="WW8Num19"/>
    <w:lvl w:ilvl="0">
      <w:start w:val="1"/>
      <w:numFmt w:val="bullet"/>
      <w:lvlText w:val=""/>
      <w:lvlJc w:val="left"/>
      <w:pPr>
        <w:tabs>
          <w:tab w:val="num" w:pos="0"/>
        </w:tabs>
        <w:ind w:left="0" w:hanging="360"/>
      </w:pPr>
      <w:rPr>
        <w:rFonts w:ascii="Symbol" w:hAnsi="Symbol" w:cs="Symbol" w:hint="default"/>
        <w:color w:val="000000"/>
        <w:sz w:val="22"/>
        <w:szCs w:val="22"/>
      </w:rPr>
    </w:lvl>
  </w:abstractNum>
  <w:abstractNum w:abstractNumId="2">
    <w:nsid w:val="05CE5F99"/>
    <w:multiLevelType w:val="hybridMultilevel"/>
    <w:tmpl w:val="5478EFE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nsid w:val="0661569F"/>
    <w:multiLevelType w:val="hybridMultilevel"/>
    <w:tmpl w:val="A1B8C1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D373B8D"/>
    <w:multiLevelType w:val="multilevel"/>
    <w:tmpl w:val="4E28ADB8"/>
    <w:lvl w:ilvl="0">
      <w:start w:val="1"/>
      <w:numFmt w:val="none"/>
      <w:lvlText w:val=""/>
      <w:lvlJc w:val="left"/>
      <w:pPr>
        <w:tabs>
          <w:tab w:val="num" w:pos="0"/>
        </w:tabs>
        <w:ind w:left="284" w:hanging="284"/>
      </w:pPr>
      <w:rPr>
        <w:rFonts w:ascii="Symbol" w:hAnsi="Symbol" w:hint="default"/>
      </w:rPr>
    </w:lvl>
    <w:lvl w:ilvl="1">
      <w:start w:val="12"/>
      <w:numFmt w:val="lowerLetter"/>
      <w:lvlText w:val="%2)"/>
      <w:lvlJc w:val="left"/>
      <w:pPr>
        <w:tabs>
          <w:tab w:val="num" w:pos="644"/>
        </w:tabs>
        <w:ind w:left="568" w:hanging="284"/>
      </w:pPr>
      <w:rPr>
        <w:rFonts w:ascii="Arial" w:hAnsi="Aria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5">
    <w:nsid w:val="0F655382"/>
    <w:multiLevelType w:val="singleLevel"/>
    <w:tmpl w:val="0410000F"/>
    <w:lvl w:ilvl="0">
      <w:start w:val="1"/>
      <w:numFmt w:val="decimal"/>
      <w:lvlText w:val="%1."/>
      <w:lvlJc w:val="left"/>
      <w:pPr>
        <w:tabs>
          <w:tab w:val="num" w:pos="360"/>
        </w:tabs>
        <w:ind w:left="360" w:hanging="360"/>
      </w:pPr>
    </w:lvl>
  </w:abstractNum>
  <w:abstractNum w:abstractNumId="6">
    <w:nsid w:val="13B0731B"/>
    <w:multiLevelType w:val="singleLevel"/>
    <w:tmpl w:val="FFFFFFFF"/>
    <w:lvl w:ilvl="0">
      <w:start w:val="1"/>
      <w:numFmt w:val="bullet"/>
      <w:lvlText w:val=""/>
      <w:lvlJc w:val="left"/>
      <w:pPr>
        <w:ind w:left="720" w:hanging="360"/>
      </w:pPr>
      <w:rPr>
        <w:rFonts w:ascii="Symbol" w:hAnsi="Symbol" w:hint="default"/>
      </w:rPr>
    </w:lvl>
  </w:abstractNum>
  <w:abstractNum w:abstractNumId="7">
    <w:nsid w:val="1FD26F77"/>
    <w:multiLevelType w:val="singleLevel"/>
    <w:tmpl w:val="E09C59A6"/>
    <w:lvl w:ilvl="0">
      <w:start w:val="1"/>
      <w:numFmt w:val="bullet"/>
      <w:lvlText w:val=""/>
      <w:lvlJc w:val="left"/>
      <w:pPr>
        <w:tabs>
          <w:tab w:val="num" w:pos="360"/>
        </w:tabs>
        <w:ind w:left="360" w:hanging="360"/>
      </w:pPr>
      <w:rPr>
        <w:rFonts w:ascii="Wingdings" w:hAnsi="Wingdings" w:hint="default"/>
      </w:rPr>
    </w:lvl>
  </w:abstractNum>
  <w:abstractNum w:abstractNumId="8">
    <w:nsid w:val="21352965"/>
    <w:multiLevelType w:val="multilevel"/>
    <w:tmpl w:val="DC262612"/>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1980"/>
        </w:tabs>
        <w:ind w:left="198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25B3064"/>
    <w:multiLevelType w:val="singleLevel"/>
    <w:tmpl w:val="84C2AFB8"/>
    <w:lvl w:ilvl="0">
      <w:numFmt w:val="bullet"/>
      <w:lvlText w:val="*"/>
      <w:lvlJc w:val="left"/>
      <w:pPr>
        <w:tabs>
          <w:tab w:val="num" w:pos="360"/>
        </w:tabs>
        <w:ind w:left="360" w:hanging="360"/>
      </w:pPr>
      <w:rPr>
        <w:rFonts w:ascii="Times New Roman" w:hAnsi="Times New Roman" w:hint="default"/>
      </w:rPr>
    </w:lvl>
  </w:abstractNum>
  <w:abstractNum w:abstractNumId="10">
    <w:nsid w:val="2B3C4A3A"/>
    <w:multiLevelType w:val="singleLevel"/>
    <w:tmpl w:val="6644CEDA"/>
    <w:lvl w:ilvl="0">
      <w:start w:val="1"/>
      <w:numFmt w:val="bullet"/>
      <w:lvlText w:val=""/>
      <w:lvlJc w:val="left"/>
      <w:pPr>
        <w:tabs>
          <w:tab w:val="num" w:pos="360"/>
        </w:tabs>
        <w:ind w:left="340" w:hanging="340"/>
      </w:pPr>
      <w:rPr>
        <w:rFonts w:ascii="Symbol" w:hAnsi="Symbol" w:hint="default"/>
      </w:rPr>
    </w:lvl>
  </w:abstractNum>
  <w:abstractNum w:abstractNumId="11">
    <w:nsid w:val="2C4E5E95"/>
    <w:multiLevelType w:val="hybridMultilevel"/>
    <w:tmpl w:val="197E40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CC83978"/>
    <w:multiLevelType w:val="multilevel"/>
    <w:tmpl w:val="521A3414"/>
    <w:lvl w:ilvl="0">
      <w:start w:val="6"/>
      <w:numFmt w:val="none"/>
      <w:lvlText w:val=""/>
      <w:lvlJc w:val="left"/>
      <w:pPr>
        <w:tabs>
          <w:tab w:val="num" w:pos="0"/>
        </w:tabs>
        <w:ind w:left="284" w:hanging="284"/>
      </w:pPr>
      <w:rPr>
        <w:rFonts w:ascii="Symbol" w:hAnsi="Symbol" w:hint="default"/>
      </w:rPr>
    </w:lvl>
    <w:lvl w:ilvl="1">
      <w:start w:val="2"/>
      <w:numFmt w:val="lowerLetter"/>
      <w:lvlText w:val="%2)"/>
      <w:lvlJc w:val="left"/>
      <w:pPr>
        <w:tabs>
          <w:tab w:val="num" w:pos="644"/>
        </w:tabs>
        <w:ind w:left="568" w:hanging="284"/>
      </w:pPr>
      <w:rPr>
        <w:rFonts w:ascii="Arial" w:hAnsi="Aria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nsid w:val="339F2B2B"/>
    <w:multiLevelType w:val="hybridMultilevel"/>
    <w:tmpl w:val="B7364BFE"/>
    <w:lvl w:ilvl="0" w:tplc="FFFFFFFF">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6A64F84"/>
    <w:multiLevelType w:val="singleLevel"/>
    <w:tmpl w:val="6644CEDA"/>
    <w:lvl w:ilvl="0">
      <w:start w:val="1"/>
      <w:numFmt w:val="bullet"/>
      <w:lvlText w:val=""/>
      <w:lvlJc w:val="left"/>
      <w:pPr>
        <w:tabs>
          <w:tab w:val="num" w:pos="360"/>
        </w:tabs>
        <w:ind w:left="340" w:hanging="340"/>
      </w:pPr>
      <w:rPr>
        <w:rFonts w:ascii="Symbol" w:hAnsi="Symbol" w:hint="default"/>
      </w:rPr>
    </w:lvl>
  </w:abstractNum>
  <w:abstractNum w:abstractNumId="15">
    <w:nsid w:val="3D605D41"/>
    <w:multiLevelType w:val="singleLevel"/>
    <w:tmpl w:val="6644CEDA"/>
    <w:lvl w:ilvl="0">
      <w:start w:val="1"/>
      <w:numFmt w:val="bullet"/>
      <w:lvlText w:val=""/>
      <w:lvlJc w:val="left"/>
      <w:pPr>
        <w:tabs>
          <w:tab w:val="num" w:pos="360"/>
        </w:tabs>
        <w:ind w:left="340" w:hanging="340"/>
      </w:pPr>
      <w:rPr>
        <w:rFonts w:ascii="Symbol" w:hAnsi="Symbol" w:hint="default"/>
      </w:rPr>
    </w:lvl>
  </w:abstractNum>
  <w:abstractNum w:abstractNumId="16">
    <w:nsid w:val="445418D5"/>
    <w:multiLevelType w:val="hybridMultilevel"/>
    <w:tmpl w:val="60AC43B6"/>
    <w:lvl w:ilvl="0" w:tplc="FFFFFFFF">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B781109"/>
    <w:multiLevelType w:val="singleLevel"/>
    <w:tmpl w:val="62AE253C"/>
    <w:lvl w:ilvl="0">
      <w:start w:val="1"/>
      <w:numFmt w:val="decimal"/>
      <w:lvlText w:val="(%1)"/>
      <w:lvlJc w:val="left"/>
      <w:pPr>
        <w:tabs>
          <w:tab w:val="num" w:pos="705"/>
        </w:tabs>
        <w:ind w:left="705" w:hanging="705"/>
      </w:pPr>
      <w:rPr>
        <w:rFonts w:hint="default"/>
        <w:b/>
      </w:rPr>
    </w:lvl>
  </w:abstractNum>
  <w:abstractNum w:abstractNumId="18">
    <w:nsid w:val="508C5C4B"/>
    <w:multiLevelType w:val="singleLevel"/>
    <w:tmpl w:val="4F8617C0"/>
    <w:lvl w:ilvl="0">
      <w:start w:val="1"/>
      <w:numFmt w:val="bullet"/>
      <w:lvlText w:val=""/>
      <w:lvlJc w:val="left"/>
      <w:pPr>
        <w:tabs>
          <w:tab w:val="num" w:pos="360"/>
        </w:tabs>
        <w:ind w:left="360" w:hanging="360"/>
      </w:pPr>
      <w:rPr>
        <w:rFonts w:ascii="Symbol" w:hAnsi="Symbol" w:hint="default"/>
      </w:rPr>
    </w:lvl>
  </w:abstractNum>
  <w:abstractNum w:abstractNumId="19">
    <w:nsid w:val="50E24457"/>
    <w:multiLevelType w:val="hybridMultilevel"/>
    <w:tmpl w:val="CA28F8C6"/>
    <w:lvl w:ilvl="0" w:tplc="36AE0F1A">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nsid w:val="52B946F0"/>
    <w:multiLevelType w:val="multilevel"/>
    <w:tmpl w:val="F8B24D2A"/>
    <w:lvl w:ilvl="0">
      <w:start w:val="1"/>
      <w:numFmt w:val="none"/>
      <w:lvlText w:val=""/>
      <w:lvlJc w:val="left"/>
      <w:pPr>
        <w:tabs>
          <w:tab w:val="num" w:pos="0"/>
        </w:tabs>
        <w:ind w:left="284" w:hanging="284"/>
      </w:pPr>
      <w:rPr>
        <w:rFonts w:ascii="Symbol" w:hAnsi="Symbol" w:hint="default"/>
      </w:rPr>
    </w:lvl>
    <w:lvl w:ilvl="1">
      <w:start w:val="1"/>
      <w:numFmt w:val="none"/>
      <w:lvlText w:val=""/>
      <w:lvlJc w:val="left"/>
      <w:pPr>
        <w:tabs>
          <w:tab w:val="num" w:pos="0"/>
        </w:tabs>
        <w:ind w:left="568" w:hanging="284"/>
      </w:pPr>
      <w:rPr>
        <w:rFonts w:ascii="Symbol" w:hAnsi="Symbo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1">
    <w:nsid w:val="56AB2BC8"/>
    <w:multiLevelType w:val="multilevel"/>
    <w:tmpl w:val="BDB8C8B6"/>
    <w:lvl w:ilvl="0">
      <w:start w:val="1"/>
      <w:numFmt w:val="none"/>
      <w:lvlText w:val=""/>
      <w:lvlJc w:val="left"/>
      <w:pPr>
        <w:tabs>
          <w:tab w:val="num" w:pos="0"/>
        </w:tabs>
        <w:ind w:left="284" w:hanging="284"/>
      </w:pPr>
      <w:rPr>
        <w:rFonts w:ascii="Symbol" w:hAnsi="Symbol" w:hint="default"/>
      </w:rPr>
    </w:lvl>
    <w:lvl w:ilvl="1">
      <w:start w:val="1"/>
      <w:numFmt w:val="lowerLetter"/>
      <w:lvlText w:val="%2)"/>
      <w:lvlJc w:val="left"/>
      <w:pPr>
        <w:tabs>
          <w:tab w:val="num" w:pos="644"/>
        </w:tabs>
        <w:ind w:left="568" w:hanging="284"/>
      </w:pPr>
      <w:rPr>
        <w:rFonts w:ascii="Arial" w:hAnsi="Aria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2">
    <w:nsid w:val="575644C7"/>
    <w:multiLevelType w:val="singleLevel"/>
    <w:tmpl w:val="E09C59A6"/>
    <w:lvl w:ilvl="0">
      <w:start w:val="1"/>
      <w:numFmt w:val="bullet"/>
      <w:lvlText w:val=""/>
      <w:lvlJc w:val="left"/>
      <w:pPr>
        <w:tabs>
          <w:tab w:val="num" w:pos="360"/>
        </w:tabs>
        <w:ind w:left="360" w:hanging="360"/>
      </w:pPr>
      <w:rPr>
        <w:rFonts w:ascii="Wingdings" w:hAnsi="Wingdings" w:hint="default"/>
      </w:rPr>
    </w:lvl>
  </w:abstractNum>
  <w:abstractNum w:abstractNumId="23">
    <w:nsid w:val="5C341103"/>
    <w:multiLevelType w:val="singleLevel"/>
    <w:tmpl w:val="FFFFFFFF"/>
    <w:lvl w:ilvl="0">
      <w:start w:val="1"/>
      <w:numFmt w:val="bullet"/>
      <w:lvlText w:val=""/>
      <w:legacy w:legacy="1" w:legacySpace="0" w:legacyIndent="227"/>
      <w:lvlJc w:val="left"/>
      <w:pPr>
        <w:ind w:left="227" w:hanging="227"/>
      </w:pPr>
      <w:rPr>
        <w:rFonts w:ascii="Symbol" w:hAnsi="Symbol" w:hint="default"/>
      </w:rPr>
    </w:lvl>
  </w:abstractNum>
  <w:abstractNum w:abstractNumId="24">
    <w:nsid w:val="5E5A5E1D"/>
    <w:multiLevelType w:val="hybridMultilevel"/>
    <w:tmpl w:val="8BFCD04E"/>
    <w:lvl w:ilvl="0" w:tplc="FFFFFFFF">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73444204"/>
    <w:multiLevelType w:val="multilevel"/>
    <w:tmpl w:val="F8B24D2A"/>
    <w:lvl w:ilvl="0">
      <w:start w:val="1"/>
      <w:numFmt w:val="none"/>
      <w:lvlText w:val=""/>
      <w:lvlJc w:val="left"/>
      <w:pPr>
        <w:tabs>
          <w:tab w:val="num" w:pos="0"/>
        </w:tabs>
        <w:ind w:left="284" w:hanging="284"/>
      </w:pPr>
      <w:rPr>
        <w:rFonts w:ascii="Symbol" w:hAnsi="Symbol" w:hint="default"/>
      </w:rPr>
    </w:lvl>
    <w:lvl w:ilvl="1">
      <w:start w:val="1"/>
      <w:numFmt w:val="none"/>
      <w:lvlText w:val=""/>
      <w:lvlJc w:val="left"/>
      <w:pPr>
        <w:tabs>
          <w:tab w:val="num" w:pos="0"/>
        </w:tabs>
        <w:ind w:left="568" w:hanging="284"/>
      </w:pPr>
      <w:rPr>
        <w:rFonts w:ascii="Symbol" w:hAnsi="Symbo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6">
    <w:nsid w:val="763F1C6D"/>
    <w:multiLevelType w:val="singleLevel"/>
    <w:tmpl w:val="78305E34"/>
    <w:lvl w:ilvl="0">
      <w:start w:val="1"/>
      <w:numFmt w:val="bullet"/>
      <w:lvlText w:val=""/>
      <w:lvlJc w:val="left"/>
      <w:pPr>
        <w:tabs>
          <w:tab w:val="num" w:pos="360"/>
        </w:tabs>
        <w:ind w:left="227" w:hanging="227"/>
      </w:pPr>
      <w:rPr>
        <w:rFonts w:ascii="Symbol" w:hAnsi="Symbol" w:hint="default"/>
        <w:b w:val="0"/>
        <w:i w:val="0"/>
        <w:u w:val="none"/>
      </w:rPr>
    </w:lvl>
  </w:abstractNum>
  <w:abstractNum w:abstractNumId="27">
    <w:nsid w:val="7DBA0C78"/>
    <w:multiLevelType w:val="singleLevel"/>
    <w:tmpl w:val="E09C59A6"/>
    <w:lvl w:ilvl="0">
      <w:start w:val="1"/>
      <w:numFmt w:val="bullet"/>
      <w:lvlText w:val=""/>
      <w:lvlJc w:val="left"/>
      <w:pPr>
        <w:tabs>
          <w:tab w:val="num" w:pos="360"/>
        </w:tabs>
        <w:ind w:left="360" w:hanging="360"/>
      </w:pPr>
      <w:rPr>
        <w:rFonts w:ascii="Wingdings" w:hAnsi="Wingdings" w:hint="default"/>
      </w:rPr>
    </w:lvl>
  </w:abstractNum>
  <w:num w:numId="1">
    <w:abstractNumId w:val="25"/>
  </w:num>
  <w:num w:numId="2">
    <w:abstractNumId w:val="20"/>
  </w:num>
  <w:num w:numId="3">
    <w:abstractNumId w:val="6"/>
  </w:num>
  <w:num w:numId="4">
    <w:abstractNumId w:val="14"/>
  </w:num>
  <w:num w:numId="5">
    <w:abstractNumId w:val="15"/>
  </w:num>
  <w:num w:numId="6">
    <w:abstractNumId w:val="5"/>
  </w:num>
  <w:num w:numId="7">
    <w:abstractNumId w:val="21"/>
  </w:num>
  <w:num w:numId="8">
    <w:abstractNumId w:val="10"/>
  </w:num>
  <w:num w:numId="9">
    <w:abstractNumId w:val="23"/>
  </w:num>
  <w:num w:numId="10">
    <w:abstractNumId w:val="18"/>
  </w:num>
  <w:num w:numId="11">
    <w:abstractNumId w:val="9"/>
  </w:num>
  <w:num w:numId="12">
    <w:abstractNumId w:val="7"/>
  </w:num>
  <w:num w:numId="13">
    <w:abstractNumId w:val="22"/>
  </w:num>
  <w:num w:numId="14">
    <w:abstractNumId w:val="27"/>
  </w:num>
  <w:num w:numId="15">
    <w:abstractNumId w:val="4"/>
  </w:num>
  <w:num w:numId="16">
    <w:abstractNumId w:val="17"/>
  </w:num>
  <w:num w:numId="17">
    <w:abstractNumId w:val="26"/>
  </w:num>
  <w:num w:numId="18">
    <w:abstractNumId w:val="19"/>
  </w:num>
  <w:num w:numId="19">
    <w:abstractNumId w:val="12"/>
  </w:num>
  <w:num w:numId="20">
    <w:abstractNumId w:val="13"/>
  </w:num>
  <w:num w:numId="21">
    <w:abstractNumId w:val="24"/>
  </w:num>
  <w:num w:numId="22">
    <w:abstractNumId w:val="16"/>
  </w:num>
  <w:num w:numId="23">
    <w:abstractNumId w:val="8"/>
  </w:num>
  <w:num w:numId="24">
    <w:abstractNumId w:val="2"/>
  </w:num>
  <w:num w:numId="25">
    <w:abstractNumId w:val="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0"/>
  </w:num>
  <w:num w:numId="28">
    <w:abstractNumId w:val="11"/>
  </w:num>
  <w:num w:numId="29">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7A5"/>
    <w:rsid w:val="00005353"/>
    <w:rsid w:val="00025213"/>
    <w:rsid w:val="00056785"/>
    <w:rsid w:val="00092297"/>
    <w:rsid w:val="000F537E"/>
    <w:rsid w:val="00113256"/>
    <w:rsid w:val="001214D0"/>
    <w:rsid w:val="001414CF"/>
    <w:rsid w:val="00185822"/>
    <w:rsid w:val="001C25EC"/>
    <w:rsid w:val="002054B2"/>
    <w:rsid w:val="00205502"/>
    <w:rsid w:val="0023005F"/>
    <w:rsid w:val="002531A9"/>
    <w:rsid w:val="00254E01"/>
    <w:rsid w:val="002A4533"/>
    <w:rsid w:val="002D4EB8"/>
    <w:rsid w:val="002F3D1E"/>
    <w:rsid w:val="0030521E"/>
    <w:rsid w:val="00345224"/>
    <w:rsid w:val="00366E6E"/>
    <w:rsid w:val="0039556C"/>
    <w:rsid w:val="003B2C2E"/>
    <w:rsid w:val="004353E0"/>
    <w:rsid w:val="00483893"/>
    <w:rsid w:val="004B2892"/>
    <w:rsid w:val="004B739E"/>
    <w:rsid w:val="004D2918"/>
    <w:rsid w:val="00512FFB"/>
    <w:rsid w:val="005435F1"/>
    <w:rsid w:val="00554D39"/>
    <w:rsid w:val="00575F48"/>
    <w:rsid w:val="005A658C"/>
    <w:rsid w:val="005A664A"/>
    <w:rsid w:val="005E0E49"/>
    <w:rsid w:val="00602BC3"/>
    <w:rsid w:val="0062325A"/>
    <w:rsid w:val="006637BC"/>
    <w:rsid w:val="00666AF6"/>
    <w:rsid w:val="0068204A"/>
    <w:rsid w:val="006A1210"/>
    <w:rsid w:val="006E20A0"/>
    <w:rsid w:val="006F2569"/>
    <w:rsid w:val="00736C8A"/>
    <w:rsid w:val="00743868"/>
    <w:rsid w:val="00744B3F"/>
    <w:rsid w:val="007657F8"/>
    <w:rsid w:val="00776C2B"/>
    <w:rsid w:val="007B41B8"/>
    <w:rsid w:val="007E134B"/>
    <w:rsid w:val="008867A5"/>
    <w:rsid w:val="008913F7"/>
    <w:rsid w:val="008E531F"/>
    <w:rsid w:val="008F1E2F"/>
    <w:rsid w:val="00925E24"/>
    <w:rsid w:val="00926B6D"/>
    <w:rsid w:val="00947975"/>
    <w:rsid w:val="009511FD"/>
    <w:rsid w:val="00961B70"/>
    <w:rsid w:val="009622A8"/>
    <w:rsid w:val="009D1E26"/>
    <w:rsid w:val="009F2F3E"/>
    <w:rsid w:val="00A31D47"/>
    <w:rsid w:val="00A40E38"/>
    <w:rsid w:val="00A7769A"/>
    <w:rsid w:val="00A86CD5"/>
    <w:rsid w:val="00A9369A"/>
    <w:rsid w:val="00A9603D"/>
    <w:rsid w:val="00AA0960"/>
    <w:rsid w:val="00AB1FFF"/>
    <w:rsid w:val="00AB55D9"/>
    <w:rsid w:val="00B40B52"/>
    <w:rsid w:val="00C20E72"/>
    <w:rsid w:val="00C265D5"/>
    <w:rsid w:val="00C37961"/>
    <w:rsid w:val="00C76781"/>
    <w:rsid w:val="00C92205"/>
    <w:rsid w:val="00CC0F1E"/>
    <w:rsid w:val="00CC5128"/>
    <w:rsid w:val="00CF6C6E"/>
    <w:rsid w:val="00CF6D7D"/>
    <w:rsid w:val="00D47B06"/>
    <w:rsid w:val="00DC5034"/>
    <w:rsid w:val="00DE0EE3"/>
    <w:rsid w:val="00E222F1"/>
    <w:rsid w:val="00E23A68"/>
    <w:rsid w:val="00E51A08"/>
    <w:rsid w:val="00E710C1"/>
    <w:rsid w:val="00EC4415"/>
    <w:rsid w:val="00ED126A"/>
    <w:rsid w:val="00EE2AC7"/>
    <w:rsid w:val="00EF512B"/>
    <w:rsid w:val="00F46329"/>
    <w:rsid w:val="00F74F40"/>
    <w:rsid w:val="00F807DF"/>
    <w:rsid w:val="00F86816"/>
    <w:rsid w:val="00F90E21"/>
    <w:rsid w:val="00FA37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74F40"/>
    <w:pPr>
      <w:spacing w:after="160" w:line="259" w:lineRule="auto"/>
    </w:pPr>
    <w:rPr>
      <w:sz w:val="22"/>
      <w:szCs w:val="22"/>
      <w:lang w:eastAsia="en-US"/>
    </w:rPr>
  </w:style>
  <w:style w:type="paragraph" w:styleId="Titolo1">
    <w:name w:val="heading 1"/>
    <w:basedOn w:val="Normale"/>
    <w:next w:val="Normale"/>
    <w:link w:val="Titolo1Carattere"/>
    <w:qFormat/>
    <w:rsid w:val="008867A5"/>
    <w:pPr>
      <w:keepNext/>
      <w:spacing w:after="0" w:line="240" w:lineRule="auto"/>
      <w:ind w:left="1276" w:hanging="1276"/>
      <w:jc w:val="both"/>
      <w:outlineLvl w:val="0"/>
    </w:pPr>
    <w:rPr>
      <w:rFonts w:ascii="Arial" w:eastAsia="Times New Roman" w:hAnsi="Arial"/>
      <w:sz w:val="24"/>
      <w:szCs w:val="20"/>
    </w:rPr>
  </w:style>
  <w:style w:type="paragraph" w:styleId="Titolo2">
    <w:name w:val="heading 2"/>
    <w:basedOn w:val="Normale"/>
    <w:next w:val="Normale"/>
    <w:link w:val="Titolo2Carattere"/>
    <w:qFormat/>
    <w:rsid w:val="008867A5"/>
    <w:pPr>
      <w:keepNext/>
      <w:spacing w:after="0" w:line="240" w:lineRule="auto"/>
      <w:ind w:left="1276" w:hanging="1276"/>
      <w:jc w:val="both"/>
      <w:outlineLvl w:val="1"/>
    </w:pPr>
    <w:rPr>
      <w:rFonts w:ascii="Arial" w:eastAsia="Times New Roman" w:hAnsi="Arial"/>
      <w:sz w:val="24"/>
      <w:szCs w:val="20"/>
      <w:u w:val="single"/>
    </w:rPr>
  </w:style>
  <w:style w:type="paragraph" w:styleId="Titolo3">
    <w:name w:val="heading 3"/>
    <w:basedOn w:val="Normale"/>
    <w:next w:val="Normale"/>
    <w:link w:val="Titolo3Carattere"/>
    <w:qFormat/>
    <w:rsid w:val="008867A5"/>
    <w:pPr>
      <w:keepNext/>
      <w:spacing w:after="0" w:line="240" w:lineRule="auto"/>
      <w:jc w:val="both"/>
      <w:outlineLvl w:val="2"/>
    </w:pPr>
    <w:rPr>
      <w:rFonts w:ascii="Arial" w:eastAsia="Times New Roman" w:hAnsi="Arial"/>
      <w:sz w:val="24"/>
      <w:szCs w:val="20"/>
      <w:u w:val="single"/>
    </w:rPr>
  </w:style>
  <w:style w:type="paragraph" w:styleId="Titolo4">
    <w:name w:val="heading 4"/>
    <w:basedOn w:val="Normale"/>
    <w:next w:val="Normale"/>
    <w:link w:val="Titolo4Carattere"/>
    <w:qFormat/>
    <w:rsid w:val="008867A5"/>
    <w:pPr>
      <w:keepNext/>
      <w:spacing w:after="0" w:line="240" w:lineRule="auto"/>
      <w:jc w:val="both"/>
      <w:outlineLvl w:val="3"/>
    </w:pPr>
    <w:rPr>
      <w:rFonts w:ascii="Arial" w:eastAsia="Times New Roman" w:hAnsi="Arial"/>
      <w:sz w:val="24"/>
      <w:szCs w:val="20"/>
    </w:rPr>
  </w:style>
  <w:style w:type="paragraph" w:styleId="Titolo5">
    <w:name w:val="heading 5"/>
    <w:basedOn w:val="Normale"/>
    <w:next w:val="Normale"/>
    <w:link w:val="Titolo5Carattere"/>
    <w:qFormat/>
    <w:rsid w:val="008867A5"/>
    <w:pPr>
      <w:keepNext/>
      <w:spacing w:after="0" w:line="240" w:lineRule="auto"/>
      <w:jc w:val="center"/>
      <w:outlineLvl w:val="4"/>
    </w:pPr>
    <w:rPr>
      <w:rFonts w:ascii="Arial" w:eastAsia="Times New Roman" w:hAnsi="Arial"/>
      <w:sz w:val="24"/>
      <w:szCs w:val="20"/>
    </w:rPr>
  </w:style>
  <w:style w:type="paragraph" w:styleId="Titolo6">
    <w:name w:val="heading 6"/>
    <w:basedOn w:val="Normale"/>
    <w:next w:val="Normale"/>
    <w:link w:val="Titolo6Carattere"/>
    <w:qFormat/>
    <w:rsid w:val="008867A5"/>
    <w:pPr>
      <w:keepNext/>
      <w:spacing w:after="0" w:line="360" w:lineRule="auto"/>
      <w:jc w:val="center"/>
      <w:outlineLvl w:val="5"/>
    </w:pPr>
    <w:rPr>
      <w:rFonts w:ascii="Arial" w:eastAsia="Times New Roman" w:hAnsi="Arial"/>
      <w:b/>
      <w:sz w:val="24"/>
      <w:szCs w:val="20"/>
    </w:rPr>
  </w:style>
  <w:style w:type="paragraph" w:styleId="Titolo7">
    <w:name w:val="heading 7"/>
    <w:basedOn w:val="Normale"/>
    <w:next w:val="Normale"/>
    <w:link w:val="Titolo7Carattere"/>
    <w:qFormat/>
    <w:rsid w:val="008867A5"/>
    <w:pPr>
      <w:keepNext/>
      <w:spacing w:after="0" w:line="360" w:lineRule="auto"/>
      <w:ind w:left="2692" w:hanging="2692"/>
      <w:jc w:val="right"/>
      <w:outlineLvl w:val="6"/>
    </w:pPr>
    <w:rPr>
      <w:rFonts w:ascii="Arial" w:eastAsia="Times New Roman" w:hAnsi="Arial"/>
      <w:b/>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8867A5"/>
    <w:rPr>
      <w:rFonts w:ascii="Arial" w:eastAsia="Times New Roman" w:hAnsi="Arial"/>
      <w:sz w:val="24"/>
    </w:rPr>
  </w:style>
  <w:style w:type="character" w:customStyle="1" w:styleId="Titolo2Carattere">
    <w:name w:val="Titolo 2 Carattere"/>
    <w:link w:val="Titolo2"/>
    <w:rsid w:val="008867A5"/>
    <w:rPr>
      <w:rFonts w:ascii="Arial" w:eastAsia="Times New Roman" w:hAnsi="Arial"/>
      <w:sz w:val="24"/>
      <w:u w:val="single"/>
    </w:rPr>
  </w:style>
  <w:style w:type="character" w:customStyle="1" w:styleId="Titolo3Carattere">
    <w:name w:val="Titolo 3 Carattere"/>
    <w:link w:val="Titolo3"/>
    <w:rsid w:val="008867A5"/>
    <w:rPr>
      <w:rFonts w:ascii="Arial" w:eastAsia="Times New Roman" w:hAnsi="Arial"/>
      <w:sz w:val="24"/>
      <w:u w:val="single"/>
    </w:rPr>
  </w:style>
  <w:style w:type="character" w:customStyle="1" w:styleId="Titolo4Carattere">
    <w:name w:val="Titolo 4 Carattere"/>
    <w:link w:val="Titolo4"/>
    <w:rsid w:val="008867A5"/>
    <w:rPr>
      <w:rFonts w:ascii="Arial" w:eastAsia="Times New Roman" w:hAnsi="Arial"/>
      <w:sz w:val="24"/>
    </w:rPr>
  </w:style>
  <w:style w:type="character" w:customStyle="1" w:styleId="Titolo5Carattere">
    <w:name w:val="Titolo 5 Carattere"/>
    <w:link w:val="Titolo5"/>
    <w:rsid w:val="008867A5"/>
    <w:rPr>
      <w:rFonts w:ascii="Arial" w:eastAsia="Times New Roman" w:hAnsi="Arial"/>
      <w:sz w:val="24"/>
    </w:rPr>
  </w:style>
  <w:style w:type="character" w:customStyle="1" w:styleId="Titolo6Carattere">
    <w:name w:val="Titolo 6 Carattere"/>
    <w:link w:val="Titolo6"/>
    <w:rsid w:val="008867A5"/>
    <w:rPr>
      <w:rFonts w:ascii="Arial" w:eastAsia="Times New Roman" w:hAnsi="Arial"/>
      <w:b/>
      <w:sz w:val="24"/>
    </w:rPr>
  </w:style>
  <w:style w:type="character" w:customStyle="1" w:styleId="Titolo7Carattere">
    <w:name w:val="Titolo 7 Carattere"/>
    <w:link w:val="Titolo7"/>
    <w:rsid w:val="008867A5"/>
    <w:rPr>
      <w:rFonts w:ascii="Arial" w:eastAsia="Times New Roman" w:hAnsi="Arial"/>
      <w:b/>
      <w:sz w:val="28"/>
    </w:rPr>
  </w:style>
  <w:style w:type="paragraph" w:styleId="Pidipagina">
    <w:name w:val="footer"/>
    <w:basedOn w:val="Normale"/>
    <w:link w:val="PidipaginaCarattere"/>
    <w:rsid w:val="008867A5"/>
    <w:pPr>
      <w:tabs>
        <w:tab w:val="center" w:pos="4819"/>
        <w:tab w:val="right" w:pos="9638"/>
      </w:tabs>
      <w:spacing w:after="0" w:line="240" w:lineRule="auto"/>
    </w:pPr>
    <w:rPr>
      <w:rFonts w:ascii="Times New Roman" w:eastAsia="Times New Roman" w:hAnsi="Times New Roman"/>
      <w:sz w:val="20"/>
      <w:szCs w:val="20"/>
    </w:rPr>
  </w:style>
  <w:style w:type="character" w:customStyle="1" w:styleId="PidipaginaCarattere">
    <w:name w:val="Piè di pagina Carattere"/>
    <w:link w:val="Pidipagina"/>
    <w:rsid w:val="008867A5"/>
    <w:rPr>
      <w:rFonts w:ascii="Times New Roman" w:eastAsia="Times New Roman" w:hAnsi="Times New Roman"/>
    </w:rPr>
  </w:style>
  <w:style w:type="character" w:styleId="Numeropagina">
    <w:name w:val="page number"/>
    <w:rsid w:val="008867A5"/>
  </w:style>
  <w:style w:type="paragraph" w:customStyle="1" w:styleId="ATitolo2">
    <w:name w:val="ATitolo2"/>
    <w:basedOn w:val="Normale"/>
    <w:next w:val="Corpotesto1"/>
    <w:rsid w:val="008867A5"/>
    <w:pPr>
      <w:spacing w:after="0" w:line="360" w:lineRule="auto"/>
      <w:jc w:val="center"/>
    </w:pPr>
    <w:rPr>
      <w:rFonts w:ascii="Arial" w:eastAsia="Times New Roman" w:hAnsi="Arial"/>
      <w:sz w:val="24"/>
      <w:szCs w:val="20"/>
      <w:lang w:eastAsia="it-IT"/>
    </w:rPr>
  </w:style>
  <w:style w:type="paragraph" w:styleId="Corpodeltesto2">
    <w:name w:val="Body Text 2"/>
    <w:basedOn w:val="Normale"/>
    <w:link w:val="Corpodeltesto2Carattere"/>
    <w:rsid w:val="008867A5"/>
    <w:pPr>
      <w:spacing w:after="0" w:line="360" w:lineRule="auto"/>
      <w:jc w:val="both"/>
    </w:pPr>
    <w:rPr>
      <w:rFonts w:ascii="Arial" w:eastAsia="Times New Roman" w:hAnsi="Arial"/>
      <w:sz w:val="24"/>
      <w:szCs w:val="20"/>
    </w:rPr>
  </w:style>
  <w:style w:type="character" w:customStyle="1" w:styleId="Corpodeltesto2Carattere">
    <w:name w:val="Corpo del testo 2 Carattere"/>
    <w:link w:val="Corpodeltesto2"/>
    <w:rsid w:val="008867A5"/>
    <w:rPr>
      <w:rFonts w:ascii="Arial" w:eastAsia="Times New Roman" w:hAnsi="Arial"/>
      <w:sz w:val="24"/>
    </w:rPr>
  </w:style>
  <w:style w:type="paragraph" w:styleId="Testonotaapidipagina">
    <w:name w:val="footnote text"/>
    <w:basedOn w:val="Normale"/>
    <w:link w:val="TestonotaapidipaginaCarattere"/>
    <w:semiHidden/>
    <w:rsid w:val="008867A5"/>
    <w:pPr>
      <w:spacing w:after="0" w:line="240" w:lineRule="auto"/>
    </w:pPr>
    <w:rPr>
      <w:rFonts w:ascii="Times New Roman" w:eastAsia="Times New Roman" w:hAnsi="Times New Roman"/>
      <w:sz w:val="20"/>
      <w:szCs w:val="20"/>
    </w:rPr>
  </w:style>
  <w:style w:type="character" w:customStyle="1" w:styleId="TestonotaapidipaginaCarattere">
    <w:name w:val="Testo nota a piè di pagina Carattere"/>
    <w:link w:val="Testonotaapidipagina"/>
    <w:semiHidden/>
    <w:rsid w:val="008867A5"/>
    <w:rPr>
      <w:rFonts w:ascii="Times New Roman" w:eastAsia="Times New Roman" w:hAnsi="Times New Roman"/>
    </w:rPr>
  </w:style>
  <w:style w:type="paragraph" w:styleId="Testonotadichiusura">
    <w:name w:val="endnote text"/>
    <w:basedOn w:val="Normale"/>
    <w:link w:val="TestonotadichiusuraCarattere"/>
    <w:semiHidden/>
    <w:rsid w:val="008867A5"/>
    <w:pPr>
      <w:spacing w:after="0" w:line="240" w:lineRule="auto"/>
    </w:pPr>
    <w:rPr>
      <w:rFonts w:ascii="Times New Roman" w:eastAsia="Times New Roman" w:hAnsi="Times New Roman"/>
      <w:sz w:val="20"/>
      <w:szCs w:val="20"/>
    </w:rPr>
  </w:style>
  <w:style w:type="character" w:customStyle="1" w:styleId="TestonotadichiusuraCarattere">
    <w:name w:val="Testo nota di chiusura Carattere"/>
    <w:link w:val="Testonotadichiusura"/>
    <w:semiHidden/>
    <w:rsid w:val="008867A5"/>
    <w:rPr>
      <w:rFonts w:ascii="Times New Roman" w:eastAsia="Times New Roman" w:hAnsi="Times New Roman"/>
    </w:rPr>
  </w:style>
  <w:style w:type="paragraph" w:styleId="Rientrocorpodeltesto3">
    <w:name w:val="Body Text Indent 3"/>
    <w:basedOn w:val="Normale"/>
    <w:link w:val="Rientrocorpodeltesto3Carattere"/>
    <w:rsid w:val="008867A5"/>
    <w:pPr>
      <w:pBdr>
        <w:top w:val="single" w:sz="4" w:space="1" w:color="auto"/>
        <w:left w:val="single" w:sz="4" w:space="4" w:color="auto"/>
        <w:bottom w:val="single" w:sz="4" w:space="1" w:color="auto"/>
        <w:right w:val="single" w:sz="4" w:space="4" w:color="auto"/>
      </w:pBdr>
      <w:spacing w:after="0" w:line="360" w:lineRule="auto"/>
      <w:ind w:left="567" w:hanging="283"/>
      <w:jc w:val="both"/>
    </w:pPr>
    <w:rPr>
      <w:rFonts w:ascii="Arial" w:eastAsia="Times New Roman" w:hAnsi="Arial"/>
      <w:sz w:val="24"/>
      <w:szCs w:val="20"/>
    </w:rPr>
  </w:style>
  <w:style w:type="character" w:customStyle="1" w:styleId="Rientrocorpodeltesto3Carattere">
    <w:name w:val="Rientro corpo del testo 3 Carattere"/>
    <w:link w:val="Rientrocorpodeltesto3"/>
    <w:rsid w:val="008867A5"/>
    <w:rPr>
      <w:rFonts w:ascii="Arial" w:eastAsia="Times New Roman" w:hAnsi="Arial"/>
      <w:sz w:val="24"/>
    </w:rPr>
  </w:style>
  <w:style w:type="paragraph" w:styleId="NormaleWeb">
    <w:name w:val="Normal (Web)"/>
    <w:basedOn w:val="Normale"/>
    <w:rsid w:val="008867A5"/>
    <w:pPr>
      <w:spacing w:before="100" w:after="100" w:line="240" w:lineRule="auto"/>
    </w:pPr>
    <w:rPr>
      <w:rFonts w:ascii="Times New Roman" w:eastAsia="Times New Roman" w:hAnsi="Times New Roman"/>
      <w:sz w:val="24"/>
      <w:szCs w:val="20"/>
      <w:lang w:eastAsia="it-IT"/>
    </w:rPr>
  </w:style>
  <w:style w:type="paragraph" w:customStyle="1" w:styleId="Default">
    <w:name w:val="Default"/>
    <w:rsid w:val="008867A5"/>
    <w:pPr>
      <w:autoSpaceDE w:val="0"/>
      <w:autoSpaceDN w:val="0"/>
      <w:adjustRightInd w:val="0"/>
    </w:pPr>
    <w:rPr>
      <w:rFonts w:ascii="Times New Roman" w:eastAsia="Times New Roman" w:hAnsi="Times New Roman"/>
      <w:color w:val="000000"/>
      <w:sz w:val="24"/>
      <w:szCs w:val="24"/>
    </w:rPr>
  </w:style>
  <w:style w:type="paragraph" w:customStyle="1" w:styleId="Corpotesto1">
    <w:name w:val="Corpo testo1"/>
    <w:basedOn w:val="Normale"/>
    <w:link w:val="CorpotestoCarattere"/>
    <w:uiPriority w:val="99"/>
    <w:semiHidden/>
    <w:unhideWhenUsed/>
    <w:rsid w:val="008867A5"/>
    <w:pPr>
      <w:spacing w:after="120"/>
    </w:pPr>
  </w:style>
  <w:style w:type="character" w:customStyle="1" w:styleId="CorpotestoCarattere">
    <w:name w:val="Corpo testo Carattere"/>
    <w:link w:val="Corpotesto1"/>
    <w:uiPriority w:val="99"/>
    <w:semiHidden/>
    <w:rsid w:val="008867A5"/>
    <w:rPr>
      <w:sz w:val="22"/>
      <w:szCs w:val="22"/>
      <w:lang w:eastAsia="en-US"/>
    </w:rPr>
  </w:style>
  <w:style w:type="character" w:styleId="Collegamentoipertestuale">
    <w:name w:val="Hyperlink"/>
    <w:basedOn w:val="Carpredefinitoparagrafo"/>
    <w:uiPriority w:val="99"/>
    <w:unhideWhenUsed/>
    <w:rsid w:val="00483893"/>
    <w:rPr>
      <w:color w:val="0000FF"/>
      <w:u w:val="single"/>
    </w:rPr>
  </w:style>
  <w:style w:type="paragraph" w:styleId="Testofumetto">
    <w:name w:val="Balloon Text"/>
    <w:basedOn w:val="Normale"/>
    <w:link w:val="TestofumettoCarattere"/>
    <w:uiPriority w:val="99"/>
    <w:semiHidden/>
    <w:unhideWhenUsed/>
    <w:rsid w:val="00E51A0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1A0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74F40"/>
    <w:pPr>
      <w:spacing w:after="160" w:line="259" w:lineRule="auto"/>
    </w:pPr>
    <w:rPr>
      <w:sz w:val="22"/>
      <w:szCs w:val="22"/>
      <w:lang w:eastAsia="en-US"/>
    </w:rPr>
  </w:style>
  <w:style w:type="paragraph" w:styleId="Titolo1">
    <w:name w:val="heading 1"/>
    <w:basedOn w:val="Normale"/>
    <w:next w:val="Normale"/>
    <w:link w:val="Titolo1Carattere"/>
    <w:qFormat/>
    <w:rsid w:val="008867A5"/>
    <w:pPr>
      <w:keepNext/>
      <w:spacing w:after="0" w:line="240" w:lineRule="auto"/>
      <w:ind w:left="1276" w:hanging="1276"/>
      <w:jc w:val="both"/>
      <w:outlineLvl w:val="0"/>
    </w:pPr>
    <w:rPr>
      <w:rFonts w:ascii="Arial" w:eastAsia="Times New Roman" w:hAnsi="Arial"/>
      <w:sz w:val="24"/>
      <w:szCs w:val="20"/>
    </w:rPr>
  </w:style>
  <w:style w:type="paragraph" w:styleId="Titolo2">
    <w:name w:val="heading 2"/>
    <w:basedOn w:val="Normale"/>
    <w:next w:val="Normale"/>
    <w:link w:val="Titolo2Carattere"/>
    <w:qFormat/>
    <w:rsid w:val="008867A5"/>
    <w:pPr>
      <w:keepNext/>
      <w:spacing w:after="0" w:line="240" w:lineRule="auto"/>
      <w:ind w:left="1276" w:hanging="1276"/>
      <w:jc w:val="both"/>
      <w:outlineLvl w:val="1"/>
    </w:pPr>
    <w:rPr>
      <w:rFonts w:ascii="Arial" w:eastAsia="Times New Roman" w:hAnsi="Arial"/>
      <w:sz w:val="24"/>
      <w:szCs w:val="20"/>
      <w:u w:val="single"/>
    </w:rPr>
  </w:style>
  <w:style w:type="paragraph" w:styleId="Titolo3">
    <w:name w:val="heading 3"/>
    <w:basedOn w:val="Normale"/>
    <w:next w:val="Normale"/>
    <w:link w:val="Titolo3Carattere"/>
    <w:qFormat/>
    <w:rsid w:val="008867A5"/>
    <w:pPr>
      <w:keepNext/>
      <w:spacing w:after="0" w:line="240" w:lineRule="auto"/>
      <w:jc w:val="both"/>
      <w:outlineLvl w:val="2"/>
    </w:pPr>
    <w:rPr>
      <w:rFonts w:ascii="Arial" w:eastAsia="Times New Roman" w:hAnsi="Arial"/>
      <w:sz w:val="24"/>
      <w:szCs w:val="20"/>
      <w:u w:val="single"/>
    </w:rPr>
  </w:style>
  <w:style w:type="paragraph" w:styleId="Titolo4">
    <w:name w:val="heading 4"/>
    <w:basedOn w:val="Normale"/>
    <w:next w:val="Normale"/>
    <w:link w:val="Titolo4Carattere"/>
    <w:qFormat/>
    <w:rsid w:val="008867A5"/>
    <w:pPr>
      <w:keepNext/>
      <w:spacing w:after="0" w:line="240" w:lineRule="auto"/>
      <w:jc w:val="both"/>
      <w:outlineLvl w:val="3"/>
    </w:pPr>
    <w:rPr>
      <w:rFonts w:ascii="Arial" w:eastAsia="Times New Roman" w:hAnsi="Arial"/>
      <w:sz w:val="24"/>
      <w:szCs w:val="20"/>
    </w:rPr>
  </w:style>
  <w:style w:type="paragraph" w:styleId="Titolo5">
    <w:name w:val="heading 5"/>
    <w:basedOn w:val="Normale"/>
    <w:next w:val="Normale"/>
    <w:link w:val="Titolo5Carattere"/>
    <w:qFormat/>
    <w:rsid w:val="008867A5"/>
    <w:pPr>
      <w:keepNext/>
      <w:spacing w:after="0" w:line="240" w:lineRule="auto"/>
      <w:jc w:val="center"/>
      <w:outlineLvl w:val="4"/>
    </w:pPr>
    <w:rPr>
      <w:rFonts w:ascii="Arial" w:eastAsia="Times New Roman" w:hAnsi="Arial"/>
      <w:sz w:val="24"/>
      <w:szCs w:val="20"/>
    </w:rPr>
  </w:style>
  <w:style w:type="paragraph" w:styleId="Titolo6">
    <w:name w:val="heading 6"/>
    <w:basedOn w:val="Normale"/>
    <w:next w:val="Normale"/>
    <w:link w:val="Titolo6Carattere"/>
    <w:qFormat/>
    <w:rsid w:val="008867A5"/>
    <w:pPr>
      <w:keepNext/>
      <w:spacing w:after="0" w:line="360" w:lineRule="auto"/>
      <w:jc w:val="center"/>
      <w:outlineLvl w:val="5"/>
    </w:pPr>
    <w:rPr>
      <w:rFonts w:ascii="Arial" w:eastAsia="Times New Roman" w:hAnsi="Arial"/>
      <w:b/>
      <w:sz w:val="24"/>
      <w:szCs w:val="20"/>
    </w:rPr>
  </w:style>
  <w:style w:type="paragraph" w:styleId="Titolo7">
    <w:name w:val="heading 7"/>
    <w:basedOn w:val="Normale"/>
    <w:next w:val="Normale"/>
    <w:link w:val="Titolo7Carattere"/>
    <w:qFormat/>
    <w:rsid w:val="008867A5"/>
    <w:pPr>
      <w:keepNext/>
      <w:spacing w:after="0" w:line="360" w:lineRule="auto"/>
      <w:ind w:left="2692" w:hanging="2692"/>
      <w:jc w:val="right"/>
      <w:outlineLvl w:val="6"/>
    </w:pPr>
    <w:rPr>
      <w:rFonts w:ascii="Arial" w:eastAsia="Times New Roman" w:hAnsi="Arial"/>
      <w:b/>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8867A5"/>
    <w:rPr>
      <w:rFonts w:ascii="Arial" w:eastAsia="Times New Roman" w:hAnsi="Arial"/>
      <w:sz w:val="24"/>
    </w:rPr>
  </w:style>
  <w:style w:type="character" w:customStyle="1" w:styleId="Titolo2Carattere">
    <w:name w:val="Titolo 2 Carattere"/>
    <w:link w:val="Titolo2"/>
    <w:rsid w:val="008867A5"/>
    <w:rPr>
      <w:rFonts w:ascii="Arial" w:eastAsia="Times New Roman" w:hAnsi="Arial"/>
      <w:sz w:val="24"/>
      <w:u w:val="single"/>
    </w:rPr>
  </w:style>
  <w:style w:type="character" w:customStyle="1" w:styleId="Titolo3Carattere">
    <w:name w:val="Titolo 3 Carattere"/>
    <w:link w:val="Titolo3"/>
    <w:rsid w:val="008867A5"/>
    <w:rPr>
      <w:rFonts w:ascii="Arial" w:eastAsia="Times New Roman" w:hAnsi="Arial"/>
      <w:sz w:val="24"/>
      <w:u w:val="single"/>
    </w:rPr>
  </w:style>
  <w:style w:type="character" w:customStyle="1" w:styleId="Titolo4Carattere">
    <w:name w:val="Titolo 4 Carattere"/>
    <w:link w:val="Titolo4"/>
    <w:rsid w:val="008867A5"/>
    <w:rPr>
      <w:rFonts w:ascii="Arial" w:eastAsia="Times New Roman" w:hAnsi="Arial"/>
      <w:sz w:val="24"/>
    </w:rPr>
  </w:style>
  <w:style w:type="character" w:customStyle="1" w:styleId="Titolo5Carattere">
    <w:name w:val="Titolo 5 Carattere"/>
    <w:link w:val="Titolo5"/>
    <w:rsid w:val="008867A5"/>
    <w:rPr>
      <w:rFonts w:ascii="Arial" w:eastAsia="Times New Roman" w:hAnsi="Arial"/>
      <w:sz w:val="24"/>
    </w:rPr>
  </w:style>
  <w:style w:type="character" w:customStyle="1" w:styleId="Titolo6Carattere">
    <w:name w:val="Titolo 6 Carattere"/>
    <w:link w:val="Titolo6"/>
    <w:rsid w:val="008867A5"/>
    <w:rPr>
      <w:rFonts w:ascii="Arial" w:eastAsia="Times New Roman" w:hAnsi="Arial"/>
      <w:b/>
      <w:sz w:val="24"/>
    </w:rPr>
  </w:style>
  <w:style w:type="character" w:customStyle="1" w:styleId="Titolo7Carattere">
    <w:name w:val="Titolo 7 Carattere"/>
    <w:link w:val="Titolo7"/>
    <w:rsid w:val="008867A5"/>
    <w:rPr>
      <w:rFonts w:ascii="Arial" w:eastAsia="Times New Roman" w:hAnsi="Arial"/>
      <w:b/>
      <w:sz w:val="28"/>
    </w:rPr>
  </w:style>
  <w:style w:type="paragraph" w:styleId="Pidipagina">
    <w:name w:val="footer"/>
    <w:basedOn w:val="Normale"/>
    <w:link w:val="PidipaginaCarattere"/>
    <w:rsid w:val="008867A5"/>
    <w:pPr>
      <w:tabs>
        <w:tab w:val="center" w:pos="4819"/>
        <w:tab w:val="right" w:pos="9638"/>
      </w:tabs>
      <w:spacing w:after="0" w:line="240" w:lineRule="auto"/>
    </w:pPr>
    <w:rPr>
      <w:rFonts w:ascii="Times New Roman" w:eastAsia="Times New Roman" w:hAnsi="Times New Roman"/>
      <w:sz w:val="20"/>
      <w:szCs w:val="20"/>
    </w:rPr>
  </w:style>
  <w:style w:type="character" w:customStyle="1" w:styleId="PidipaginaCarattere">
    <w:name w:val="Piè di pagina Carattere"/>
    <w:link w:val="Pidipagina"/>
    <w:rsid w:val="008867A5"/>
    <w:rPr>
      <w:rFonts w:ascii="Times New Roman" w:eastAsia="Times New Roman" w:hAnsi="Times New Roman"/>
    </w:rPr>
  </w:style>
  <w:style w:type="character" w:styleId="Numeropagina">
    <w:name w:val="page number"/>
    <w:rsid w:val="008867A5"/>
  </w:style>
  <w:style w:type="paragraph" w:customStyle="1" w:styleId="ATitolo2">
    <w:name w:val="ATitolo2"/>
    <w:basedOn w:val="Normale"/>
    <w:next w:val="Corpotesto1"/>
    <w:rsid w:val="008867A5"/>
    <w:pPr>
      <w:spacing w:after="0" w:line="360" w:lineRule="auto"/>
      <w:jc w:val="center"/>
    </w:pPr>
    <w:rPr>
      <w:rFonts w:ascii="Arial" w:eastAsia="Times New Roman" w:hAnsi="Arial"/>
      <w:sz w:val="24"/>
      <w:szCs w:val="20"/>
      <w:lang w:eastAsia="it-IT"/>
    </w:rPr>
  </w:style>
  <w:style w:type="paragraph" w:styleId="Corpodeltesto2">
    <w:name w:val="Body Text 2"/>
    <w:basedOn w:val="Normale"/>
    <w:link w:val="Corpodeltesto2Carattere"/>
    <w:rsid w:val="008867A5"/>
    <w:pPr>
      <w:spacing w:after="0" w:line="360" w:lineRule="auto"/>
      <w:jc w:val="both"/>
    </w:pPr>
    <w:rPr>
      <w:rFonts w:ascii="Arial" w:eastAsia="Times New Roman" w:hAnsi="Arial"/>
      <w:sz w:val="24"/>
      <w:szCs w:val="20"/>
    </w:rPr>
  </w:style>
  <w:style w:type="character" w:customStyle="1" w:styleId="Corpodeltesto2Carattere">
    <w:name w:val="Corpo del testo 2 Carattere"/>
    <w:link w:val="Corpodeltesto2"/>
    <w:rsid w:val="008867A5"/>
    <w:rPr>
      <w:rFonts w:ascii="Arial" w:eastAsia="Times New Roman" w:hAnsi="Arial"/>
      <w:sz w:val="24"/>
    </w:rPr>
  </w:style>
  <w:style w:type="paragraph" w:styleId="Testonotaapidipagina">
    <w:name w:val="footnote text"/>
    <w:basedOn w:val="Normale"/>
    <w:link w:val="TestonotaapidipaginaCarattere"/>
    <w:semiHidden/>
    <w:rsid w:val="008867A5"/>
    <w:pPr>
      <w:spacing w:after="0" w:line="240" w:lineRule="auto"/>
    </w:pPr>
    <w:rPr>
      <w:rFonts w:ascii="Times New Roman" w:eastAsia="Times New Roman" w:hAnsi="Times New Roman"/>
      <w:sz w:val="20"/>
      <w:szCs w:val="20"/>
    </w:rPr>
  </w:style>
  <w:style w:type="character" w:customStyle="1" w:styleId="TestonotaapidipaginaCarattere">
    <w:name w:val="Testo nota a piè di pagina Carattere"/>
    <w:link w:val="Testonotaapidipagina"/>
    <w:semiHidden/>
    <w:rsid w:val="008867A5"/>
    <w:rPr>
      <w:rFonts w:ascii="Times New Roman" w:eastAsia="Times New Roman" w:hAnsi="Times New Roman"/>
    </w:rPr>
  </w:style>
  <w:style w:type="paragraph" w:styleId="Testonotadichiusura">
    <w:name w:val="endnote text"/>
    <w:basedOn w:val="Normale"/>
    <w:link w:val="TestonotadichiusuraCarattere"/>
    <w:semiHidden/>
    <w:rsid w:val="008867A5"/>
    <w:pPr>
      <w:spacing w:after="0" w:line="240" w:lineRule="auto"/>
    </w:pPr>
    <w:rPr>
      <w:rFonts w:ascii="Times New Roman" w:eastAsia="Times New Roman" w:hAnsi="Times New Roman"/>
      <w:sz w:val="20"/>
      <w:szCs w:val="20"/>
    </w:rPr>
  </w:style>
  <w:style w:type="character" w:customStyle="1" w:styleId="TestonotadichiusuraCarattere">
    <w:name w:val="Testo nota di chiusura Carattere"/>
    <w:link w:val="Testonotadichiusura"/>
    <w:semiHidden/>
    <w:rsid w:val="008867A5"/>
    <w:rPr>
      <w:rFonts w:ascii="Times New Roman" w:eastAsia="Times New Roman" w:hAnsi="Times New Roman"/>
    </w:rPr>
  </w:style>
  <w:style w:type="paragraph" w:styleId="Rientrocorpodeltesto3">
    <w:name w:val="Body Text Indent 3"/>
    <w:basedOn w:val="Normale"/>
    <w:link w:val="Rientrocorpodeltesto3Carattere"/>
    <w:rsid w:val="008867A5"/>
    <w:pPr>
      <w:pBdr>
        <w:top w:val="single" w:sz="4" w:space="1" w:color="auto"/>
        <w:left w:val="single" w:sz="4" w:space="4" w:color="auto"/>
        <w:bottom w:val="single" w:sz="4" w:space="1" w:color="auto"/>
        <w:right w:val="single" w:sz="4" w:space="4" w:color="auto"/>
      </w:pBdr>
      <w:spacing w:after="0" w:line="360" w:lineRule="auto"/>
      <w:ind w:left="567" w:hanging="283"/>
      <w:jc w:val="both"/>
    </w:pPr>
    <w:rPr>
      <w:rFonts w:ascii="Arial" w:eastAsia="Times New Roman" w:hAnsi="Arial"/>
      <w:sz w:val="24"/>
      <w:szCs w:val="20"/>
    </w:rPr>
  </w:style>
  <w:style w:type="character" w:customStyle="1" w:styleId="Rientrocorpodeltesto3Carattere">
    <w:name w:val="Rientro corpo del testo 3 Carattere"/>
    <w:link w:val="Rientrocorpodeltesto3"/>
    <w:rsid w:val="008867A5"/>
    <w:rPr>
      <w:rFonts w:ascii="Arial" w:eastAsia="Times New Roman" w:hAnsi="Arial"/>
      <w:sz w:val="24"/>
    </w:rPr>
  </w:style>
  <w:style w:type="paragraph" w:styleId="NormaleWeb">
    <w:name w:val="Normal (Web)"/>
    <w:basedOn w:val="Normale"/>
    <w:rsid w:val="008867A5"/>
    <w:pPr>
      <w:spacing w:before="100" w:after="100" w:line="240" w:lineRule="auto"/>
    </w:pPr>
    <w:rPr>
      <w:rFonts w:ascii="Times New Roman" w:eastAsia="Times New Roman" w:hAnsi="Times New Roman"/>
      <w:sz w:val="24"/>
      <w:szCs w:val="20"/>
      <w:lang w:eastAsia="it-IT"/>
    </w:rPr>
  </w:style>
  <w:style w:type="paragraph" w:customStyle="1" w:styleId="Default">
    <w:name w:val="Default"/>
    <w:rsid w:val="008867A5"/>
    <w:pPr>
      <w:autoSpaceDE w:val="0"/>
      <w:autoSpaceDN w:val="0"/>
      <w:adjustRightInd w:val="0"/>
    </w:pPr>
    <w:rPr>
      <w:rFonts w:ascii="Times New Roman" w:eastAsia="Times New Roman" w:hAnsi="Times New Roman"/>
      <w:color w:val="000000"/>
      <w:sz w:val="24"/>
      <w:szCs w:val="24"/>
    </w:rPr>
  </w:style>
  <w:style w:type="paragraph" w:customStyle="1" w:styleId="Corpotesto1">
    <w:name w:val="Corpo testo1"/>
    <w:basedOn w:val="Normale"/>
    <w:link w:val="CorpotestoCarattere"/>
    <w:uiPriority w:val="99"/>
    <w:semiHidden/>
    <w:unhideWhenUsed/>
    <w:rsid w:val="008867A5"/>
    <w:pPr>
      <w:spacing w:after="120"/>
    </w:pPr>
  </w:style>
  <w:style w:type="character" w:customStyle="1" w:styleId="CorpotestoCarattere">
    <w:name w:val="Corpo testo Carattere"/>
    <w:link w:val="Corpotesto1"/>
    <w:uiPriority w:val="99"/>
    <w:semiHidden/>
    <w:rsid w:val="008867A5"/>
    <w:rPr>
      <w:sz w:val="22"/>
      <w:szCs w:val="22"/>
      <w:lang w:eastAsia="en-US"/>
    </w:rPr>
  </w:style>
  <w:style w:type="character" w:styleId="Collegamentoipertestuale">
    <w:name w:val="Hyperlink"/>
    <w:basedOn w:val="Carpredefinitoparagrafo"/>
    <w:uiPriority w:val="99"/>
    <w:unhideWhenUsed/>
    <w:rsid w:val="00483893"/>
    <w:rPr>
      <w:color w:val="0000FF"/>
      <w:u w:val="single"/>
    </w:rPr>
  </w:style>
  <w:style w:type="paragraph" w:styleId="Testofumetto">
    <w:name w:val="Balloon Text"/>
    <w:basedOn w:val="Normale"/>
    <w:link w:val="TestofumettoCarattere"/>
    <w:uiPriority w:val="99"/>
    <w:semiHidden/>
    <w:unhideWhenUsed/>
    <w:rsid w:val="00E51A0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1A0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378133">
      <w:bodyDiv w:val="1"/>
      <w:marLeft w:val="0"/>
      <w:marRight w:val="0"/>
      <w:marTop w:val="0"/>
      <w:marBottom w:val="0"/>
      <w:divBdr>
        <w:top w:val="none" w:sz="0" w:space="0" w:color="auto"/>
        <w:left w:val="none" w:sz="0" w:space="0" w:color="auto"/>
        <w:bottom w:val="none" w:sz="0" w:space="0" w:color="auto"/>
        <w:right w:val="none" w:sz="0" w:space="0" w:color="auto"/>
      </w:divBdr>
    </w:div>
    <w:div w:id="1662074656">
      <w:bodyDiv w:val="1"/>
      <w:marLeft w:val="0"/>
      <w:marRight w:val="0"/>
      <w:marTop w:val="0"/>
      <w:marBottom w:val="0"/>
      <w:divBdr>
        <w:top w:val="none" w:sz="0" w:space="0" w:color="auto"/>
        <w:left w:val="none" w:sz="0" w:space="0" w:color="auto"/>
        <w:bottom w:val="none" w:sz="0" w:space="0" w:color="auto"/>
        <w:right w:val="none" w:sz="0" w:space="0" w:color="auto"/>
      </w:divBdr>
    </w:div>
    <w:div w:id="182624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app.regione.abruzzo.it/avvisipubblic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21321-3CFC-422F-B381-B551307D2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2835</Words>
  <Characters>16164</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Ilenia Filippetti</dc:creator>
  <cp:lastModifiedBy>Nevio Muscianese</cp:lastModifiedBy>
  <cp:revision>2</cp:revision>
  <cp:lastPrinted>2018-05-29T10:48:00Z</cp:lastPrinted>
  <dcterms:created xsi:type="dcterms:W3CDTF">2018-06-06T11:33:00Z</dcterms:created>
  <dcterms:modified xsi:type="dcterms:W3CDTF">2018-06-06T11:33:00Z</dcterms:modified>
</cp:coreProperties>
</file>